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7200"/>
      </w:tblGrid>
      <w:tr w:rsidR="005535D4" w14:paraId="567D080A" w14:textId="77777777" w:rsidTr="005535D4">
        <w:trPr>
          <w:jc w:val="center"/>
        </w:trPr>
        <w:tc>
          <w:tcPr>
            <w:tcW w:w="3415" w:type="dxa"/>
            <w:hideMark/>
          </w:tcPr>
          <w:p w14:paraId="37B1838A" w14:textId="77777777" w:rsidR="005535D4" w:rsidRDefault="005535D4">
            <w:pPr>
              <w:spacing w:after="120"/>
              <w:rPr>
                <w:rFonts w:asciiTheme="minorBidi" w:hAnsiTheme="minorBidi" w:cstheme="minorBidi"/>
                <w:noProof/>
              </w:rPr>
            </w:pPr>
            <w:bookmarkStart w:id="0" w:name="_Hlk195786959"/>
            <w:r>
              <w:rPr>
                <w:rFonts w:asciiTheme="minorBidi" w:hAnsiTheme="minorBidi" w:cstheme="minorBidi"/>
                <w:noProof/>
              </w:rPr>
              <w:t xml:space="preserve">Publisher/Developer: </w:t>
            </w:r>
            <w:r w:rsidRPr="005535D4">
              <w:rPr>
                <w:rFonts w:asciiTheme="minorBidi" w:hAnsiTheme="minorBidi" w:cstheme="minorBidi"/>
                <w:noProof/>
                <w:color w:val="FF0000"/>
              </w:rPr>
              <w:t>Center for Mathematics and Teaching</w:t>
            </w:r>
          </w:p>
          <w:p w14:paraId="30101FCC" w14:textId="4346157D" w:rsidR="005535D4" w:rsidRDefault="005535D4">
            <w:pPr>
              <w:spacing w:after="120"/>
              <w:rPr>
                <w:rFonts w:asciiTheme="minorBidi" w:hAnsiTheme="minorBidi" w:cstheme="minorBidi"/>
                <w:noProof/>
              </w:rPr>
            </w:pPr>
            <w:r>
              <w:rPr>
                <w:rFonts w:asciiTheme="minorBidi" w:hAnsiTheme="minorBidi" w:cstheme="minorBidi"/>
                <w:noProof/>
              </w:rPr>
              <w:t xml:space="preserve">Program Title: </w:t>
            </w:r>
            <w:r w:rsidRPr="005535D4">
              <w:rPr>
                <w:rFonts w:asciiTheme="minorBidi" w:hAnsiTheme="minorBidi" w:cstheme="minorBidi"/>
                <w:i/>
                <w:noProof/>
                <w:color w:val="FF0000"/>
              </w:rPr>
              <w:t xml:space="preserve">MathLinks:  </w:t>
            </w:r>
            <w:r w:rsidRPr="005535D4">
              <w:rPr>
                <w:rFonts w:asciiTheme="minorBidi" w:hAnsiTheme="minorBidi" w:cstheme="minorBidi"/>
                <w:noProof/>
                <w:color w:val="FF0000"/>
              </w:rPr>
              <w:t>Grades 6-8</w:t>
            </w:r>
          </w:p>
          <w:p w14:paraId="75A0A6B4" w14:textId="77777777" w:rsidR="005535D4" w:rsidRDefault="005535D4">
            <w:pPr>
              <w:rPr>
                <w:rFonts w:asciiTheme="minorBidi" w:hAnsiTheme="minorBidi" w:cstheme="minorBidi"/>
                <w:noProof/>
              </w:rPr>
            </w:pPr>
            <w:bookmarkStart w:id="1" w:name="_Hlk175304624"/>
            <w:r>
              <w:rPr>
                <w:rFonts w:asciiTheme="minorBidi" w:hAnsiTheme="minorBidi" w:cstheme="minorBidi"/>
                <w:noProof/>
              </w:rPr>
              <w:t>Components</w:t>
            </w:r>
            <w:bookmarkEnd w:id="1"/>
            <w:r>
              <w:rPr>
                <w:rFonts w:asciiTheme="minorBidi" w:hAnsiTheme="minorBidi" w:cstheme="minorBidi"/>
                <w:noProof/>
              </w:rPr>
              <w:t xml:space="preserve">: </w:t>
            </w:r>
          </w:p>
        </w:tc>
        <w:tc>
          <w:tcPr>
            <w:tcW w:w="3415" w:type="dxa"/>
            <w:hideMark/>
          </w:tcPr>
          <w:p w14:paraId="2F28402D" w14:textId="77777777" w:rsidR="005535D4" w:rsidRPr="005535D4" w:rsidRDefault="005535D4">
            <w:pPr>
              <w:pStyle w:val="Header"/>
              <w:jc w:val="right"/>
              <w:rPr>
                <w:rStyle w:val="normaltextrun"/>
                <w:rFonts w:asciiTheme="minorBidi" w:hAnsiTheme="minorBidi" w:cstheme="minorBidi"/>
                <w:color w:val="000000"/>
                <w:shd w:val="clear" w:color="auto" w:fill="FFFFFF"/>
              </w:rPr>
            </w:pPr>
            <w:r>
              <w:rPr>
                <w:rStyle w:val="normaltextrun"/>
                <w:rFonts w:asciiTheme="minorBidi" w:hAnsiTheme="minorBidi" w:cstheme="minorBidi"/>
                <w:color w:val="000000"/>
                <w:shd w:val="clear" w:color="auto" w:fill="FFFFFF"/>
              </w:rPr>
              <w:t>Approved by the State Board of Education January 18, 2024</w:t>
            </w:r>
          </w:p>
          <w:p w14:paraId="3632D0B2" w14:textId="63C61083" w:rsidR="005535D4" w:rsidRPr="005535D4" w:rsidRDefault="005535D4">
            <w:pPr>
              <w:pStyle w:val="Footer"/>
              <w:tabs>
                <w:tab w:val="clear" w:pos="8640"/>
                <w:tab w:val="left" w:pos="12330"/>
              </w:tabs>
              <w:spacing w:after="240"/>
              <w:jc w:val="right"/>
              <w:rPr>
                <w:rStyle w:val="normaltextrun"/>
                <w:rFonts w:asciiTheme="minorBidi" w:hAnsiTheme="minorBidi" w:cstheme="minorBidi"/>
                <w:color w:val="000000"/>
                <w:shd w:val="clear" w:color="auto" w:fill="FFFFFF"/>
              </w:rPr>
            </w:pPr>
            <w:r w:rsidRPr="005535D4">
              <w:rPr>
                <w:rStyle w:val="normaltextrun"/>
                <w:rFonts w:asciiTheme="minorBidi" w:hAnsiTheme="minorBidi" w:cstheme="minorBidi"/>
                <w:color w:val="000000"/>
                <w:shd w:val="clear" w:color="auto" w:fill="FFFFFF"/>
              </w:rPr>
              <w:t xml:space="preserve">Page </w:t>
            </w:r>
            <w:r w:rsidRPr="005535D4">
              <w:rPr>
                <w:rStyle w:val="normaltextrun"/>
                <w:rFonts w:asciiTheme="minorBidi" w:hAnsiTheme="minorBidi" w:cstheme="minorBidi"/>
                <w:color w:val="000000"/>
                <w:shd w:val="clear" w:color="auto" w:fill="FFFFFF"/>
              </w:rPr>
              <w:fldChar w:fldCharType="begin"/>
            </w:r>
            <w:r w:rsidRPr="005535D4">
              <w:rPr>
                <w:rStyle w:val="normaltextrun"/>
                <w:rFonts w:asciiTheme="minorBidi" w:hAnsiTheme="minorBidi" w:cstheme="minorBidi"/>
                <w:color w:val="000000"/>
                <w:shd w:val="clear" w:color="auto" w:fill="FFFFFF"/>
              </w:rPr>
              <w:instrText xml:space="preserve"> PAGE  \* Arabic  \* MERGEFORMAT </w:instrText>
            </w:r>
            <w:r w:rsidRPr="005535D4">
              <w:rPr>
                <w:rStyle w:val="normaltextrun"/>
                <w:rFonts w:asciiTheme="minorBidi" w:hAnsiTheme="minorBidi" w:cstheme="minorBidi"/>
                <w:color w:val="000000"/>
                <w:shd w:val="clear" w:color="auto" w:fill="FFFFFF"/>
              </w:rPr>
              <w:fldChar w:fldCharType="separate"/>
            </w:r>
            <w:r w:rsidRPr="005535D4">
              <w:rPr>
                <w:rStyle w:val="normaltextrun"/>
                <w:rFonts w:asciiTheme="minorBidi" w:hAnsiTheme="minorBidi" w:cstheme="minorBidi"/>
                <w:color w:val="000000"/>
                <w:shd w:val="clear" w:color="auto" w:fill="FFFFFF"/>
              </w:rPr>
              <w:t>1</w:t>
            </w:r>
            <w:r w:rsidRPr="005535D4">
              <w:rPr>
                <w:rStyle w:val="normaltextrun"/>
                <w:rFonts w:asciiTheme="minorBidi" w:hAnsiTheme="minorBidi" w:cstheme="minorBidi"/>
                <w:color w:val="000000"/>
                <w:shd w:val="clear" w:color="auto" w:fill="FFFFFF"/>
              </w:rPr>
              <w:fldChar w:fldCharType="end"/>
            </w:r>
            <w:r w:rsidRPr="005535D4">
              <w:rPr>
                <w:rStyle w:val="normaltextrun"/>
                <w:rFonts w:asciiTheme="minorBidi" w:hAnsiTheme="minorBidi" w:cstheme="minorBidi"/>
                <w:color w:val="000000"/>
                <w:shd w:val="clear" w:color="auto" w:fill="FFFFFF"/>
              </w:rPr>
              <w:t xml:space="preserve"> of </w:t>
            </w:r>
            <w:r w:rsidR="007351D0">
              <w:rPr>
                <w:rStyle w:val="normaltextrun"/>
                <w:rFonts w:asciiTheme="minorBidi" w:hAnsiTheme="minorBidi" w:cstheme="minorBidi"/>
                <w:color w:val="000000"/>
                <w:shd w:val="clear" w:color="auto" w:fill="FFFFFF"/>
              </w:rPr>
              <w:t>27</w:t>
            </w:r>
          </w:p>
        </w:tc>
        <w:bookmarkEnd w:id="0"/>
      </w:tr>
    </w:tbl>
    <w:p w14:paraId="0246F58F" w14:textId="34CDF5AF" w:rsidR="006430A8" w:rsidRPr="006430A8" w:rsidRDefault="006430A8" w:rsidP="005535D4">
      <w:pPr>
        <w:pStyle w:val="ListParagraph"/>
        <w:numPr>
          <w:ilvl w:val="0"/>
          <w:numId w:val="58"/>
        </w:numPr>
        <w:spacing w:after="120"/>
        <w:ind w:left="360"/>
        <w:rPr>
          <w:rFonts w:ascii="Arial" w:hAnsi="Arial" w:cs="Arial"/>
          <w:noProof/>
          <w:color w:val="FF0000"/>
        </w:rPr>
      </w:pPr>
      <w:r w:rsidRPr="006430A8">
        <w:rPr>
          <w:rFonts w:ascii="Arial" w:hAnsi="Arial" w:cs="Arial"/>
          <w:noProof/>
          <w:color w:val="FF0000"/>
        </w:rPr>
        <w:t>TE-UPI (Teacher Edition: Part 1 Unit Program Information)  [10 units per grade level – 1</w:t>
      </w:r>
      <w:r w:rsidRPr="006430A8">
        <w:rPr>
          <w:rFonts w:ascii="Arial" w:hAnsi="Arial" w:cs="Arial"/>
          <w:noProof/>
          <w:color w:val="FF0000"/>
          <w:vertAlign w:val="superscript"/>
        </w:rPr>
        <w:t>st</w:t>
      </w:r>
      <w:r w:rsidRPr="006430A8">
        <w:rPr>
          <w:rFonts w:ascii="Arial" w:hAnsi="Arial" w:cs="Arial"/>
          <w:noProof/>
          <w:color w:val="FF0000"/>
        </w:rPr>
        <w:t xml:space="preserve"> part of TE]</w:t>
      </w:r>
    </w:p>
    <w:p w14:paraId="5C56FB03" w14:textId="4519C852" w:rsidR="006430A8" w:rsidRPr="006430A8" w:rsidRDefault="006430A8" w:rsidP="005535D4">
      <w:pPr>
        <w:pStyle w:val="ListParagraph"/>
        <w:numPr>
          <w:ilvl w:val="0"/>
          <w:numId w:val="58"/>
        </w:numPr>
        <w:spacing w:after="120"/>
        <w:ind w:left="360"/>
        <w:rPr>
          <w:rFonts w:ascii="Arial" w:hAnsi="Arial" w:cs="Arial"/>
          <w:noProof/>
          <w:color w:val="FF0000"/>
        </w:rPr>
      </w:pPr>
      <w:r w:rsidRPr="006430A8">
        <w:rPr>
          <w:rFonts w:ascii="Arial" w:hAnsi="Arial" w:cs="Arial"/>
          <w:noProof/>
          <w:color w:val="FF0000"/>
        </w:rPr>
        <w:t xml:space="preserve">TE-AK (Teacher Edition: Part 2 – Annotated Answer Key, including </w:t>
      </w:r>
      <w:r w:rsidR="000C41A6">
        <w:rPr>
          <w:rFonts w:ascii="Arial" w:hAnsi="Arial" w:cs="Arial"/>
          <w:noProof/>
          <w:color w:val="FF0000"/>
        </w:rPr>
        <w:t>S</w:t>
      </w:r>
      <w:r w:rsidRPr="006430A8">
        <w:rPr>
          <w:rFonts w:ascii="Arial" w:hAnsi="Arial" w:cs="Arial"/>
          <w:noProof/>
          <w:color w:val="FF0000"/>
        </w:rPr>
        <w:t xml:space="preserve">tudent Packet and </w:t>
      </w:r>
      <w:r w:rsidR="00E27C00">
        <w:rPr>
          <w:rFonts w:ascii="Arial" w:hAnsi="Arial" w:cs="Arial"/>
          <w:noProof/>
          <w:color w:val="FF0000"/>
        </w:rPr>
        <w:t>Lesson Notes</w:t>
      </w:r>
      <w:r w:rsidR="00A6623C">
        <w:rPr>
          <w:rFonts w:ascii="Arial" w:hAnsi="Arial" w:cs="Arial"/>
          <w:noProof/>
          <w:color w:val="FF0000"/>
        </w:rPr>
        <w:t>)</w:t>
      </w:r>
      <w:r w:rsidRPr="006430A8">
        <w:rPr>
          <w:rFonts w:ascii="Arial" w:hAnsi="Arial" w:cs="Arial"/>
          <w:noProof/>
          <w:color w:val="FF0000"/>
        </w:rPr>
        <w:t xml:space="preserve"> [10 units per grade level – 2</w:t>
      </w:r>
      <w:r w:rsidRPr="006430A8">
        <w:rPr>
          <w:rFonts w:ascii="Arial" w:hAnsi="Arial" w:cs="Arial"/>
          <w:noProof/>
          <w:color w:val="FF0000"/>
          <w:vertAlign w:val="superscript"/>
        </w:rPr>
        <w:t>nd</w:t>
      </w:r>
      <w:r w:rsidRPr="006430A8">
        <w:rPr>
          <w:rFonts w:ascii="Arial" w:hAnsi="Arial" w:cs="Arial"/>
          <w:noProof/>
          <w:color w:val="FF0000"/>
        </w:rPr>
        <w:t xml:space="preserve"> part of TE]</w:t>
      </w:r>
    </w:p>
    <w:p w14:paraId="48437942" w14:textId="520F0BE8" w:rsidR="006430A8" w:rsidRPr="006430A8" w:rsidRDefault="006430A8" w:rsidP="005535D4">
      <w:pPr>
        <w:pStyle w:val="ListParagraph"/>
        <w:numPr>
          <w:ilvl w:val="0"/>
          <w:numId w:val="58"/>
        </w:numPr>
        <w:spacing w:after="120"/>
        <w:ind w:left="360"/>
        <w:rPr>
          <w:rFonts w:ascii="Arial" w:hAnsi="Arial" w:cs="Arial"/>
          <w:noProof/>
          <w:color w:val="FF0000"/>
        </w:rPr>
      </w:pPr>
      <w:r w:rsidRPr="006430A8">
        <w:rPr>
          <w:rFonts w:ascii="Arial" w:hAnsi="Arial" w:cs="Arial"/>
          <w:noProof/>
          <w:color w:val="FF0000"/>
        </w:rPr>
        <w:t>SP (Student Packets) [10 units per grade level]</w:t>
      </w:r>
    </w:p>
    <w:p w14:paraId="2648B1BA" w14:textId="3125E0B3" w:rsidR="006430A8" w:rsidRPr="006430A8" w:rsidRDefault="006430A8" w:rsidP="005535D4">
      <w:pPr>
        <w:pStyle w:val="ListParagraph"/>
        <w:numPr>
          <w:ilvl w:val="0"/>
          <w:numId w:val="58"/>
        </w:numPr>
        <w:spacing w:after="120"/>
        <w:ind w:left="360"/>
        <w:rPr>
          <w:rFonts w:ascii="Arial" w:hAnsi="Arial" w:cs="Arial"/>
          <w:noProof/>
          <w:color w:val="FF0000"/>
        </w:rPr>
      </w:pPr>
      <w:r w:rsidRPr="006430A8">
        <w:rPr>
          <w:rFonts w:ascii="Arial" w:hAnsi="Arial" w:cs="Arial"/>
          <w:noProof/>
          <w:color w:val="FF0000"/>
        </w:rPr>
        <w:t>PI (Program Information</w:t>
      </w:r>
      <w:r w:rsidR="00255FD8">
        <w:rPr>
          <w:rFonts w:ascii="Arial" w:hAnsi="Arial" w:cs="Arial"/>
          <w:noProof/>
          <w:color w:val="FF0000"/>
        </w:rPr>
        <w:t>)</w:t>
      </w:r>
    </w:p>
    <w:p w14:paraId="464B9C16" w14:textId="6114D22B" w:rsidR="006430A8" w:rsidRPr="006430A8" w:rsidRDefault="006430A8" w:rsidP="005535D4">
      <w:pPr>
        <w:pStyle w:val="ListParagraph"/>
        <w:numPr>
          <w:ilvl w:val="0"/>
          <w:numId w:val="58"/>
        </w:numPr>
        <w:spacing w:after="120"/>
        <w:ind w:left="360"/>
        <w:rPr>
          <w:rFonts w:ascii="Arial" w:hAnsi="Arial" w:cs="Arial"/>
          <w:noProof/>
          <w:color w:val="FF0000"/>
        </w:rPr>
      </w:pPr>
      <w:r w:rsidRPr="006430A8">
        <w:rPr>
          <w:rFonts w:ascii="Arial" w:hAnsi="Arial" w:cs="Arial"/>
          <w:noProof/>
          <w:color w:val="FF0000"/>
        </w:rPr>
        <w:t>Portal (Online Portal Resources)</w:t>
      </w:r>
    </w:p>
    <w:p w14:paraId="5BC2EB03" w14:textId="45404400" w:rsidR="00547E01" w:rsidRDefault="00B4665E" w:rsidP="00256E2E">
      <w:pPr>
        <w:pStyle w:val="Heading1"/>
        <w:spacing w:before="360"/>
      </w:pPr>
      <w:r>
        <w:t xml:space="preserve">Criteria </w:t>
      </w:r>
      <w:r w:rsidR="00547E01" w:rsidRPr="00B114B1">
        <w:t xml:space="preserve">Map </w:t>
      </w:r>
      <w:r w:rsidR="00056F4E">
        <w:t>Template</w:t>
      </w:r>
      <w:r w:rsidR="00EF6410">
        <w:t>–</w:t>
      </w:r>
      <w:r w:rsidR="00547E01" w:rsidRPr="00B114B1">
        <w:t>202</w:t>
      </w:r>
      <w:r w:rsidR="00423E6D">
        <w:t>5</w:t>
      </w:r>
      <w:r w:rsidR="00547E01" w:rsidRPr="00B114B1">
        <w:t xml:space="preserve"> </w:t>
      </w:r>
      <w:r w:rsidR="00423E6D">
        <w:t>Mathematics</w:t>
      </w:r>
      <w:r w:rsidR="00547E01" w:rsidRPr="00B114B1">
        <w:t xml:space="preserve"> Adoption</w:t>
      </w:r>
    </w:p>
    <w:p w14:paraId="5FBEBAEA" w14:textId="77777777" w:rsidR="00056F4E" w:rsidRPr="00EF6410" w:rsidRDefault="00056F4E" w:rsidP="00523A0A">
      <w:pPr>
        <w:spacing w:after="240"/>
        <w:jc w:val="center"/>
        <w:rPr>
          <w:rFonts w:ascii="Arial" w:hAnsi="Arial" w:cs="Arial"/>
        </w:rPr>
      </w:pPr>
      <w:r w:rsidRPr="00EF6410">
        <w:rPr>
          <w:rFonts w:ascii="Arial" w:hAnsi="Arial" w:cs="Arial"/>
        </w:rPr>
        <w:t>(Download and use to cite wher</w:t>
      </w:r>
      <w:r w:rsidR="00B4665E">
        <w:rPr>
          <w:rFonts w:ascii="Arial" w:hAnsi="Arial" w:cs="Arial"/>
        </w:rPr>
        <w:t xml:space="preserve">e instructional resources fully </w:t>
      </w:r>
      <w:r w:rsidRPr="00EF6410">
        <w:rPr>
          <w:rFonts w:ascii="Arial" w:hAnsi="Arial" w:cs="Arial"/>
        </w:rPr>
        <w:t xml:space="preserve">address each </w:t>
      </w:r>
      <w:r w:rsidR="00B4665E">
        <w:rPr>
          <w:rFonts w:ascii="Arial" w:hAnsi="Arial" w:cs="Arial"/>
        </w:rPr>
        <w:t>criterion</w:t>
      </w:r>
      <w:r w:rsidRPr="00EF6410">
        <w:rPr>
          <w:rFonts w:ascii="Arial" w:hAnsi="Arial" w:cs="Arial"/>
        </w:rPr>
        <w:t>)</w:t>
      </w:r>
    </w:p>
    <w:p w14:paraId="33158145" w14:textId="39811FF2" w:rsidR="00A16C71" w:rsidRPr="00CB4643" w:rsidRDefault="006A767A" w:rsidP="006A767A">
      <w:pPr>
        <w:pStyle w:val="Heading2"/>
        <w:spacing w:before="480" w:after="240"/>
        <w:rPr>
          <w:i/>
          <w:iCs/>
          <w:sz w:val="20"/>
          <w:szCs w:val="20"/>
        </w:rPr>
      </w:pPr>
      <w:r w:rsidRPr="00CB4643">
        <w:rPr>
          <w:sz w:val="20"/>
          <w:szCs w:val="20"/>
        </w:rPr>
        <w:t>Category 1:</w:t>
      </w:r>
      <w:r w:rsidR="00A16C71" w:rsidRPr="00CB4643">
        <w:rPr>
          <w:sz w:val="20"/>
          <w:szCs w:val="20"/>
        </w:rPr>
        <w:t xml:space="preserve"> </w:t>
      </w:r>
      <w:r w:rsidR="00EB5FA0" w:rsidRPr="00CB4643">
        <w:rPr>
          <w:sz w:val="20"/>
          <w:szCs w:val="20"/>
        </w:rPr>
        <w:t>Mathematics Content/Alignment with the Standards</w:t>
      </w:r>
    </w:p>
    <w:p w14:paraId="2BE10D41" w14:textId="03EF60F2" w:rsidR="003A327F" w:rsidRPr="00CB4643" w:rsidRDefault="6E843EAD" w:rsidP="00E416BE">
      <w:pPr>
        <w:widowControl w:val="0"/>
        <w:spacing w:after="240"/>
        <w:rPr>
          <w:sz w:val="20"/>
          <w:szCs w:val="20"/>
        </w:rPr>
      </w:pPr>
      <w:r w:rsidRPr="00CB4643">
        <w:rPr>
          <w:rFonts w:ascii="Arial" w:hAnsi="Arial" w:cs="Arial"/>
          <w:color w:val="000000" w:themeColor="text1"/>
          <w:sz w:val="20"/>
          <w:szCs w:val="20"/>
        </w:rPr>
        <w:t>Mathematics materials should support teaching to the</w:t>
      </w:r>
      <w:r w:rsidR="2A67E36F" w:rsidRPr="00CB4643">
        <w:rPr>
          <w:rFonts w:ascii="Arial" w:hAnsi="Arial" w:cs="Arial"/>
          <w:color w:val="000000" w:themeColor="text1"/>
          <w:sz w:val="20"/>
          <w:szCs w:val="20"/>
        </w:rPr>
        <w:t xml:space="preserve"> </w:t>
      </w:r>
      <w:r w:rsidR="2A67E36F" w:rsidRPr="00CB4643">
        <w:rPr>
          <w:rFonts w:ascii="Arial" w:hAnsi="Arial" w:cs="Arial"/>
          <w:i/>
          <w:iCs/>
          <w:sz w:val="20"/>
          <w:szCs w:val="20"/>
        </w:rPr>
        <w:t>California Common Core State Standards for Mathematics with California Additions</w:t>
      </w:r>
      <w:r w:rsidRPr="00CB4643">
        <w:rPr>
          <w:rFonts w:ascii="Arial" w:hAnsi="Arial" w:cs="Arial"/>
          <w:color w:val="000000" w:themeColor="text1"/>
          <w:sz w:val="20"/>
          <w:szCs w:val="20"/>
        </w:rPr>
        <w:t xml:space="preserve"> </w:t>
      </w:r>
      <w:r w:rsidR="37E1273D" w:rsidRPr="00CB4643">
        <w:rPr>
          <w:rFonts w:ascii="Arial" w:hAnsi="Arial" w:cs="Arial"/>
          <w:color w:val="000000" w:themeColor="text1"/>
          <w:sz w:val="20"/>
          <w:szCs w:val="20"/>
        </w:rPr>
        <w:t>(</w:t>
      </w:r>
      <w:r w:rsidRPr="00CB4643">
        <w:rPr>
          <w:rFonts w:ascii="Arial" w:hAnsi="Arial" w:cs="Arial"/>
          <w:color w:val="000000" w:themeColor="text1"/>
          <w:sz w:val="20"/>
          <w:szCs w:val="20"/>
        </w:rPr>
        <w:t>CA CCSSM</w:t>
      </w:r>
      <w:r w:rsidR="76E1B4D6" w:rsidRPr="00CB4643">
        <w:rPr>
          <w:rFonts w:ascii="Arial" w:hAnsi="Arial" w:cs="Arial"/>
          <w:color w:val="000000" w:themeColor="text1"/>
          <w:sz w:val="20"/>
          <w:szCs w:val="20"/>
        </w:rPr>
        <w:t>)</w:t>
      </w:r>
      <w:r w:rsidRPr="00CB4643">
        <w:rPr>
          <w:rFonts w:ascii="Arial" w:hAnsi="Arial" w:cs="Arial"/>
          <w:color w:val="000000" w:themeColor="text1"/>
          <w:sz w:val="20"/>
          <w:szCs w:val="20"/>
        </w:rPr>
        <w:t xml:space="preserve"> as further interpreted through this curriculum framework. To be eligible for adoption, programs must include a well-defined sequence of instructional opportunities that provides a path for all students to become proficient in the standards.</w:t>
      </w:r>
      <w:r w:rsidR="749051DF" w:rsidRPr="00CB4643">
        <w:rPr>
          <w:rFonts w:ascii="Arial" w:hAnsi="Arial" w:cs="Arial"/>
          <w:color w:val="000000" w:themeColor="text1"/>
          <w:sz w:val="20"/>
          <w:szCs w:val="20"/>
        </w:rPr>
        <w:t xml:space="preserve"> </w:t>
      </w:r>
      <w:r w:rsidR="749051DF" w:rsidRPr="00CB4643">
        <w:rPr>
          <w:rFonts w:ascii="Arial" w:hAnsi="Arial" w:cs="Arial"/>
          <w:sz w:val="20"/>
          <w:szCs w:val="20"/>
        </w:rPr>
        <w:t>All programs must include the following features:</w:t>
      </w:r>
    </w:p>
    <w:tbl>
      <w:tblPr>
        <w:tblStyle w:val="TableGrid"/>
        <w:tblW w:w="14400" w:type="dxa"/>
        <w:jc w:val="center"/>
        <w:tblLook w:val="0020" w:firstRow="1" w:lastRow="0" w:firstColumn="0" w:lastColumn="0" w:noHBand="0" w:noVBand="0"/>
        <w:tblDescription w:val="Category 1 alignment with standards"/>
      </w:tblPr>
      <w:tblGrid>
        <w:gridCol w:w="1250"/>
        <w:gridCol w:w="3026"/>
        <w:gridCol w:w="4427"/>
        <w:gridCol w:w="720"/>
        <w:gridCol w:w="917"/>
        <w:gridCol w:w="4060"/>
      </w:tblGrid>
      <w:tr w:rsidR="00A16C71" w:rsidRPr="00CB4643" w14:paraId="03B9F16D" w14:textId="77777777" w:rsidTr="005535D4">
        <w:trPr>
          <w:cantSplit/>
          <w:trHeight w:val="211"/>
          <w:tblHeader/>
          <w:jc w:val="center"/>
        </w:trPr>
        <w:tc>
          <w:tcPr>
            <w:tcW w:w="1256" w:type="dxa"/>
          </w:tcPr>
          <w:p w14:paraId="5B0CFADF" w14:textId="77777777" w:rsidR="00A16C71" w:rsidRPr="00CB4643" w:rsidRDefault="4E30B1F5"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Criterion</w:t>
            </w:r>
          </w:p>
        </w:tc>
        <w:tc>
          <w:tcPr>
            <w:tcW w:w="3059" w:type="dxa"/>
          </w:tcPr>
          <w:p w14:paraId="1C012FCE" w14:textId="6BF35A43" w:rsidR="00A16C71" w:rsidRPr="00CB4643" w:rsidRDefault="00B600B0" w:rsidP="00AE1E6F">
            <w:pPr>
              <w:pStyle w:val="Heading3"/>
              <w:jc w:val="center"/>
              <w:rPr>
                <w:sz w:val="20"/>
                <w:szCs w:val="20"/>
              </w:rPr>
            </w:pPr>
            <w:r w:rsidRPr="00CB4643">
              <w:rPr>
                <w:sz w:val="20"/>
                <w:szCs w:val="20"/>
              </w:rPr>
              <w:t>Mathematics</w:t>
            </w:r>
            <w:r w:rsidR="00AE1E6F" w:rsidRPr="00CB4643">
              <w:rPr>
                <w:sz w:val="20"/>
                <w:szCs w:val="20"/>
              </w:rPr>
              <w:br/>
            </w:r>
            <w:r w:rsidR="008D2355" w:rsidRPr="00CB4643">
              <w:rPr>
                <w:sz w:val="20"/>
                <w:szCs w:val="20"/>
              </w:rPr>
              <w:t>Content/Alignment with Standards</w:t>
            </w:r>
          </w:p>
        </w:tc>
        <w:tc>
          <w:tcPr>
            <w:tcW w:w="4500" w:type="dxa"/>
          </w:tcPr>
          <w:p w14:paraId="7493AFCC" w14:textId="22881028" w:rsidR="00A16C71" w:rsidRPr="00CB4643" w:rsidRDefault="00E81945"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Publisher/Developer</w:t>
            </w:r>
            <w:r w:rsidR="00A16C71" w:rsidRPr="00CB4643">
              <w:rPr>
                <w:rFonts w:ascii="Arial" w:hAnsi="Arial" w:cs="Arial"/>
                <w:b/>
                <w:bCs/>
                <w:noProof/>
                <w:sz w:val="20"/>
                <w:szCs w:val="20"/>
              </w:rPr>
              <w:t xml:space="preserve"> Citations</w:t>
            </w:r>
          </w:p>
        </w:tc>
        <w:tc>
          <w:tcPr>
            <w:tcW w:w="725" w:type="dxa"/>
            <w:shd w:val="clear" w:color="auto" w:fill="F2F2F2" w:themeFill="background1" w:themeFillShade="F2"/>
          </w:tcPr>
          <w:p w14:paraId="60CC2DA1" w14:textId="77777777" w:rsidR="00A16C71" w:rsidRPr="00CB4643" w:rsidRDefault="00A16C71"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13FF5188" w14:textId="0174422D" w:rsidR="00A16C71" w:rsidRPr="00CB4643" w:rsidRDefault="00A16C71"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Y</w:t>
            </w:r>
            <w:r w:rsidR="00C77BC6" w:rsidRPr="00CB4643">
              <w:rPr>
                <w:rFonts w:ascii="Arial" w:hAnsi="Arial" w:cs="Arial"/>
                <w:b/>
                <w:bCs/>
                <w:noProof/>
                <w:sz w:val="20"/>
                <w:szCs w:val="20"/>
              </w:rPr>
              <w:t>es</w:t>
            </w:r>
          </w:p>
        </w:tc>
        <w:tc>
          <w:tcPr>
            <w:tcW w:w="928" w:type="dxa"/>
            <w:shd w:val="clear" w:color="auto" w:fill="F2F2F2" w:themeFill="background1" w:themeFillShade="F2"/>
          </w:tcPr>
          <w:p w14:paraId="44E7924B" w14:textId="77777777" w:rsidR="00A16C71" w:rsidRPr="00CB4643" w:rsidRDefault="00A16C71"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02E41075" w14:textId="7639742E" w:rsidR="00A16C71" w:rsidRPr="00CB4643" w:rsidRDefault="159104AC"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N</w:t>
            </w:r>
            <w:r w:rsidR="7AF2CDF8" w:rsidRPr="00CB4643">
              <w:rPr>
                <w:rFonts w:ascii="Arial" w:hAnsi="Arial" w:cs="Arial"/>
                <w:b/>
                <w:bCs/>
                <w:noProof/>
                <w:sz w:val="20"/>
                <w:szCs w:val="20"/>
              </w:rPr>
              <w:t>o</w:t>
            </w:r>
          </w:p>
        </w:tc>
        <w:tc>
          <w:tcPr>
            <w:tcW w:w="4148" w:type="dxa"/>
            <w:shd w:val="clear" w:color="auto" w:fill="F2F2F2" w:themeFill="background1" w:themeFillShade="F2"/>
          </w:tcPr>
          <w:p w14:paraId="0257F761" w14:textId="77777777" w:rsidR="00A16C71" w:rsidRPr="00CB4643" w:rsidRDefault="00A16C71" w:rsidP="00A16C71">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Reviewer Comments, Citations, and Questions</w:t>
            </w:r>
          </w:p>
        </w:tc>
      </w:tr>
      <w:tr w:rsidR="00CE02DE" w:rsidRPr="00CB4643" w14:paraId="793F93D8" w14:textId="77777777" w:rsidTr="005535D4">
        <w:trPr>
          <w:cantSplit/>
          <w:jc w:val="center"/>
        </w:trPr>
        <w:tc>
          <w:tcPr>
            <w:tcW w:w="1256" w:type="dxa"/>
          </w:tcPr>
          <w:p w14:paraId="0F6F9B04" w14:textId="77777777" w:rsidR="00CE02DE" w:rsidRPr="00CB4643" w:rsidRDefault="00CE02DE" w:rsidP="00CE02DE">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1.1</w:t>
            </w:r>
          </w:p>
        </w:tc>
        <w:tc>
          <w:tcPr>
            <w:tcW w:w="3059" w:type="dxa"/>
          </w:tcPr>
          <w:p w14:paraId="479AB20C" w14:textId="61EE8CBB" w:rsidR="00CE02DE" w:rsidRPr="00CB4643" w:rsidRDefault="61F84A8B" w:rsidP="00CE02DE">
            <w:pPr>
              <w:spacing w:after="240"/>
              <w:rPr>
                <w:rFonts w:ascii="Arial" w:hAnsi="Arial" w:cs="Arial"/>
                <w:sz w:val="20"/>
                <w:szCs w:val="20"/>
              </w:rPr>
            </w:pPr>
            <w:r w:rsidRPr="00CB4643">
              <w:rPr>
                <w:rFonts w:ascii="Arial" w:hAnsi="Arial" w:cs="Arial"/>
                <w:sz w:val="20"/>
                <w:szCs w:val="20"/>
              </w:rPr>
              <w:t xml:space="preserve">Instructional materials, as defined in </w:t>
            </w:r>
            <w:r w:rsidR="6554A092" w:rsidRPr="00CB4643">
              <w:rPr>
                <w:rFonts w:ascii="Arial" w:hAnsi="Arial" w:cs="Arial"/>
                <w:i/>
                <w:iCs/>
                <w:sz w:val="20"/>
                <w:szCs w:val="20"/>
              </w:rPr>
              <w:t>Education Code</w:t>
            </w:r>
            <w:r w:rsidR="6554A092" w:rsidRPr="00CB4643">
              <w:rPr>
                <w:rFonts w:ascii="Arial" w:hAnsi="Arial" w:cs="Arial"/>
                <w:sz w:val="20"/>
                <w:szCs w:val="20"/>
              </w:rPr>
              <w:t xml:space="preserve"> (</w:t>
            </w:r>
            <w:r w:rsidRPr="00CB4643">
              <w:rPr>
                <w:rFonts w:ascii="Arial" w:hAnsi="Arial" w:cs="Arial"/>
                <w:i/>
                <w:iCs/>
                <w:sz w:val="20"/>
                <w:szCs w:val="20"/>
              </w:rPr>
              <w:t>EC</w:t>
            </w:r>
            <w:r w:rsidR="6554A092" w:rsidRPr="00CB4643">
              <w:rPr>
                <w:rFonts w:ascii="Arial" w:hAnsi="Arial" w:cs="Arial"/>
                <w:sz w:val="20"/>
                <w:szCs w:val="20"/>
              </w:rPr>
              <w:t>)</w:t>
            </w:r>
            <w:r w:rsidRPr="00CB4643">
              <w:rPr>
                <w:rFonts w:ascii="Arial" w:hAnsi="Arial" w:cs="Arial"/>
                <w:sz w:val="20"/>
                <w:szCs w:val="20"/>
              </w:rPr>
              <w:t xml:space="preserve"> Section 60010(h), must be aligned to the</w:t>
            </w:r>
            <w:r w:rsidR="17344A86" w:rsidRPr="00CB4643">
              <w:rPr>
                <w:rFonts w:ascii="Arial" w:hAnsi="Arial" w:cs="Arial"/>
                <w:sz w:val="20"/>
                <w:szCs w:val="20"/>
              </w:rPr>
              <w:t xml:space="preserve"> </w:t>
            </w:r>
            <w:r w:rsidRPr="00CB4643">
              <w:rPr>
                <w:rFonts w:ascii="Arial" w:hAnsi="Arial" w:cs="Arial"/>
                <w:sz w:val="20"/>
                <w:szCs w:val="20"/>
              </w:rPr>
              <w:t>CA CCSSM Content Standards and</w:t>
            </w:r>
            <w:r w:rsidR="17344A86" w:rsidRPr="00CB4643">
              <w:rPr>
                <w:rFonts w:ascii="Arial" w:hAnsi="Arial" w:cs="Arial"/>
                <w:sz w:val="20"/>
                <w:szCs w:val="20"/>
              </w:rPr>
              <w:t xml:space="preserve"> </w:t>
            </w:r>
            <w:r w:rsidR="663E4DDA" w:rsidRPr="00CB4643">
              <w:rPr>
                <w:rFonts w:ascii="Arial" w:hAnsi="Arial" w:cs="Arial"/>
                <w:sz w:val="20"/>
                <w:szCs w:val="20"/>
              </w:rPr>
              <w:t>S</w:t>
            </w:r>
            <w:r w:rsidR="0DC8369C" w:rsidRPr="00CB4643">
              <w:rPr>
                <w:rFonts w:ascii="Arial" w:hAnsi="Arial" w:cs="Arial"/>
                <w:sz w:val="20"/>
                <w:szCs w:val="20"/>
              </w:rPr>
              <w:t>tandards</w:t>
            </w:r>
            <w:r w:rsidR="17344A86" w:rsidRPr="00CB4643">
              <w:rPr>
                <w:rFonts w:ascii="Arial" w:hAnsi="Arial" w:cs="Arial"/>
                <w:sz w:val="20"/>
                <w:szCs w:val="20"/>
              </w:rPr>
              <w:t xml:space="preserve"> for </w:t>
            </w:r>
            <w:r w:rsidR="569FD6E3" w:rsidRPr="00CB4643">
              <w:rPr>
                <w:rFonts w:ascii="Arial" w:hAnsi="Arial" w:cs="Arial"/>
                <w:sz w:val="20"/>
                <w:szCs w:val="20"/>
              </w:rPr>
              <w:t>M</w:t>
            </w:r>
            <w:r w:rsidR="0DC8369C" w:rsidRPr="00CB4643">
              <w:rPr>
                <w:rFonts w:ascii="Arial" w:hAnsi="Arial" w:cs="Arial"/>
                <w:sz w:val="20"/>
                <w:szCs w:val="20"/>
              </w:rPr>
              <w:t xml:space="preserve">athematical </w:t>
            </w:r>
            <w:r w:rsidR="6780A9A7" w:rsidRPr="00CB4643">
              <w:rPr>
                <w:rFonts w:ascii="Arial" w:hAnsi="Arial" w:cs="Arial"/>
                <w:sz w:val="20"/>
                <w:szCs w:val="20"/>
              </w:rPr>
              <w:t>P</w:t>
            </w:r>
            <w:r w:rsidR="0DC8369C" w:rsidRPr="00CB4643">
              <w:rPr>
                <w:rFonts w:ascii="Arial" w:hAnsi="Arial" w:cs="Arial"/>
                <w:sz w:val="20"/>
                <w:szCs w:val="20"/>
              </w:rPr>
              <w:t>ractice</w:t>
            </w:r>
            <w:r w:rsidRPr="00CB4643">
              <w:rPr>
                <w:rFonts w:ascii="Arial" w:hAnsi="Arial" w:cs="Arial"/>
                <w:sz w:val="20"/>
                <w:szCs w:val="20"/>
              </w:rPr>
              <w:t xml:space="preserve"> </w:t>
            </w:r>
            <w:r w:rsidR="17344A86" w:rsidRPr="00CB4643">
              <w:rPr>
                <w:rFonts w:ascii="Arial" w:hAnsi="Arial" w:cs="Arial"/>
                <w:sz w:val="20"/>
                <w:szCs w:val="20"/>
              </w:rPr>
              <w:t>(</w:t>
            </w:r>
            <w:r w:rsidRPr="00CB4643">
              <w:rPr>
                <w:rFonts w:ascii="Arial" w:hAnsi="Arial" w:cs="Arial"/>
                <w:sz w:val="20"/>
                <w:szCs w:val="20"/>
              </w:rPr>
              <w:t>SMPs</w:t>
            </w:r>
            <w:r w:rsidR="17344A86" w:rsidRPr="00CB4643">
              <w:rPr>
                <w:rFonts w:ascii="Arial" w:hAnsi="Arial" w:cs="Arial"/>
                <w:sz w:val="20"/>
                <w:szCs w:val="20"/>
              </w:rPr>
              <w:t>)</w:t>
            </w:r>
            <w:r w:rsidRPr="00CB4643">
              <w:rPr>
                <w:rFonts w:ascii="Arial" w:hAnsi="Arial" w:cs="Arial"/>
                <w:sz w:val="20"/>
                <w:szCs w:val="20"/>
              </w:rPr>
              <w:t>, adopted by the</w:t>
            </w:r>
            <w:r w:rsidR="70C604C3" w:rsidRPr="00CB4643">
              <w:rPr>
                <w:rFonts w:ascii="Arial" w:hAnsi="Arial" w:cs="Arial"/>
                <w:sz w:val="20"/>
                <w:szCs w:val="20"/>
              </w:rPr>
              <w:t xml:space="preserve"> California State Board of Education</w:t>
            </w:r>
            <w:r w:rsidRPr="00CB4643">
              <w:rPr>
                <w:rFonts w:ascii="Arial" w:hAnsi="Arial" w:cs="Arial"/>
                <w:sz w:val="20"/>
                <w:szCs w:val="20"/>
              </w:rPr>
              <w:t xml:space="preserve"> </w:t>
            </w:r>
            <w:r w:rsidR="70C604C3" w:rsidRPr="00CB4643">
              <w:rPr>
                <w:rFonts w:ascii="Arial" w:hAnsi="Arial" w:cs="Arial"/>
                <w:sz w:val="20"/>
                <w:szCs w:val="20"/>
              </w:rPr>
              <w:t>(</w:t>
            </w:r>
            <w:r w:rsidRPr="00CB4643">
              <w:rPr>
                <w:rFonts w:ascii="Arial" w:hAnsi="Arial" w:cs="Arial"/>
                <w:sz w:val="20"/>
                <w:szCs w:val="20"/>
              </w:rPr>
              <w:t>SBE</w:t>
            </w:r>
            <w:r w:rsidR="70C604C3" w:rsidRPr="00CB4643">
              <w:rPr>
                <w:rFonts w:ascii="Arial" w:hAnsi="Arial" w:cs="Arial"/>
                <w:sz w:val="20"/>
                <w:szCs w:val="20"/>
              </w:rPr>
              <w:t>)</w:t>
            </w:r>
            <w:r w:rsidRPr="00CB4643">
              <w:rPr>
                <w:rFonts w:ascii="Arial" w:hAnsi="Arial" w:cs="Arial"/>
                <w:sz w:val="20"/>
                <w:szCs w:val="20"/>
              </w:rPr>
              <w:t xml:space="preserve"> in August 2010 and modified in January 2013.</w:t>
            </w:r>
          </w:p>
        </w:tc>
        <w:tc>
          <w:tcPr>
            <w:tcW w:w="4500" w:type="dxa"/>
          </w:tcPr>
          <w:p w14:paraId="0EB34957" w14:textId="77777777" w:rsidR="00E40510" w:rsidRPr="00CB4643" w:rsidRDefault="00E40510" w:rsidP="00E40510">
            <w:pPr>
              <w:rPr>
                <w:rFonts w:ascii="Arial" w:hAnsi="Arial" w:cs="Arial"/>
                <w:color w:val="0070C0"/>
                <w:sz w:val="20"/>
                <w:szCs w:val="20"/>
              </w:rPr>
            </w:pPr>
            <w:r w:rsidRPr="00CB4643">
              <w:rPr>
                <w:rFonts w:ascii="Arial" w:hAnsi="Arial" w:cs="Arial"/>
                <w:color w:val="0070C0"/>
                <w:sz w:val="20"/>
                <w:szCs w:val="20"/>
              </w:rPr>
              <w:t>See 2025 CA CCSS-M Adoption Standards Map for Grade 6</w:t>
            </w:r>
          </w:p>
          <w:p w14:paraId="0F1157AA" w14:textId="77777777" w:rsidR="00E40510" w:rsidRPr="00CB4643" w:rsidRDefault="00E40510" w:rsidP="00E40510">
            <w:pPr>
              <w:rPr>
                <w:rFonts w:ascii="Arial" w:hAnsi="Arial" w:cs="Arial"/>
                <w:sz w:val="20"/>
                <w:szCs w:val="20"/>
              </w:rPr>
            </w:pPr>
          </w:p>
          <w:p w14:paraId="275CCC0F" w14:textId="77777777" w:rsidR="00E40510" w:rsidRPr="00CB4643" w:rsidRDefault="00E40510" w:rsidP="00E40510">
            <w:pPr>
              <w:rPr>
                <w:rFonts w:ascii="Arial" w:hAnsi="Arial" w:cs="Arial"/>
                <w:color w:val="00B050"/>
                <w:sz w:val="20"/>
                <w:szCs w:val="20"/>
              </w:rPr>
            </w:pPr>
            <w:r w:rsidRPr="00CB4643">
              <w:rPr>
                <w:rFonts w:ascii="Arial" w:hAnsi="Arial" w:cs="Arial"/>
                <w:color w:val="00B050"/>
                <w:sz w:val="20"/>
                <w:szCs w:val="20"/>
              </w:rPr>
              <w:t>See 2025 CA CCSS-M Adoption Standards Map for Grade 7</w:t>
            </w:r>
          </w:p>
          <w:p w14:paraId="2E0D10E0" w14:textId="77777777" w:rsidR="00E40510" w:rsidRPr="00CB4643" w:rsidRDefault="00E40510" w:rsidP="00E40510">
            <w:pPr>
              <w:rPr>
                <w:rFonts w:ascii="Arial" w:hAnsi="Arial" w:cs="Arial"/>
                <w:sz w:val="20"/>
                <w:szCs w:val="20"/>
              </w:rPr>
            </w:pPr>
          </w:p>
          <w:p w14:paraId="464D2868" w14:textId="77777777" w:rsidR="00E40510" w:rsidRPr="00CB4643" w:rsidRDefault="00E40510" w:rsidP="00E40510">
            <w:pPr>
              <w:rPr>
                <w:rFonts w:ascii="Arial" w:hAnsi="Arial" w:cs="Arial"/>
                <w:color w:val="ED7D31"/>
                <w:sz w:val="20"/>
                <w:szCs w:val="20"/>
              </w:rPr>
            </w:pPr>
            <w:r w:rsidRPr="00CB4643">
              <w:rPr>
                <w:rFonts w:ascii="Arial" w:hAnsi="Arial" w:cs="Arial"/>
                <w:color w:val="ED7D31"/>
                <w:sz w:val="20"/>
                <w:szCs w:val="20"/>
              </w:rPr>
              <w:t>See 2025 CA CCSS-M Adoption Standards Map for Grade 8</w:t>
            </w:r>
          </w:p>
          <w:p w14:paraId="14AD4EF7" w14:textId="77777777" w:rsidR="00CE02DE" w:rsidRPr="00CB4643" w:rsidRDefault="00CE02DE" w:rsidP="00CE02DE">
            <w:pPr>
              <w:autoSpaceDE w:val="0"/>
              <w:autoSpaceDN w:val="0"/>
              <w:adjustRightInd w:val="0"/>
              <w:rPr>
                <w:rFonts w:ascii="Arial" w:hAnsi="Arial" w:cs="Arial"/>
                <w:noProof/>
                <w:sz w:val="20"/>
                <w:szCs w:val="20"/>
              </w:rPr>
            </w:pPr>
          </w:p>
        </w:tc>
        <w:tc>
          <w:tcPr>
            <w:tcW w:w="725" w:type="dxa"/>
            <w:shd w:val="clear" w:color="auto" w:fill="F2F2F2" w:themeFill="background1" w:themeFillShade="F2"/>
          </w:tcPr>
          <w:p w14:paraId="57BB185F" w14:textId="77777777" w:rsidR="00CE02DE" w:rsidRPr="00CB4643" w:rsidRDefault="00CE02DE" w:rsidP="00CE02DE">
            <w:pPr>
              <w:autoSpaceDE w:val="0"/>
              <w:autoSpaceDN w:val="0"/>
              <w:adjustRightInd w:val="0"/>
              <w:rPr>
                <w:rFonts w:ascii="Arial" w:hAnsi="Arial" w:cs="Arial"/>
                <w:noProof/>
                <w:sz w:val="20"/>
                <w:szCs w:val="20"/>
              </w:rPr>
            </w:pPr>
          </w:p>
        </w:tc>
        <w:tc>
          <w:tcPr>
            <w:tcW w:w="928" w:type="dxa"/>
            <w:shd w:val="clear" w:color="auto" w:fill="F2F2F2" w:themeFill="background1" w:themeFillShade="F2"/>
          </w:tcPr>
          <w:p w14:paraId="3FA2C8A8" w14:textId="77777777" w:rsidR="00CE02DE" w:rsidRPr="00CB4643" w:rsidRDefault="00CE02DE" w:rsidP="00CE02DE">
            <w:pPr>
              <w:autoSpaceDE w:val="0"/>
              <w:autoSpaceDN w:val="0"/>
              <w:adjustRightInd w:val="0"/>
              <w:rPr>
                <w:rFonts w:ascii="Arial" w:hAnsi="Arial" w:cs="Arial"/>
                <w:noProof/>
                <w:sz w:val="20"/>
                <w:szCs w:val="20"/>
              </w:rPr>
            </w:pPr>
          </w:p>
        </w:tc>
        <w:tc>
          <w:tcPr>
            <w:tcW w:w="4148" w:type="dxa"/>
            <w:shd w:val="clear" w:color="auto" w:fill="F2F2F2" w:themeFill="background1" w:themeFillShade="F2"/>
          </w:tcPr>
          <w:p w14:paraId="62F8AE32" w14:textId="77777777" w:rsidR="00CE02DE" w:rsidRPr="00CB4643" w:rsidRDefault="00CE02DE" w:rsidP="00CE02DE">
            <w:pPr>
              <w:autoSpaceDE w:val="0"/>
              <w:autoSpaceDN w:val="0"/>
              <w:adjustRightInd w:val="0"/>
              <w:rPr>
                <w:rFonts w:ascii="Arial" w:hAnsi="Arial" w:cs="Arial"/>
                <w:noProof/>
                <w:sz w:val="20"/>
                <w:szCs w:val="20"/>
              </w:rPr>
            </w:pPr>
          </w:p>
        </w:tc>
      </w:tr>
      <w:tr w:rsidR="00CE02DE" w:rsidRPr="00CB4643" w14:paraId="5F863C61" w14:textId="77777777" w:rsidTr="005535D4">
        <w:trPr>
          <w:cantSplit/>
          <w:jc w:val="center"/>
        </w:trPr>
        <w:tc>
          <w:tcPr>
            <w:tcW w:w="1256" w:type="dxa"/>
          </w:tcPr>
          <w:p w14:paraId="1717C3F3" w14:textId="77777777" w:rsidR="00CE02DE" w:rsidRPr="00CB4643" w:rsidRDefault="00CE02DE" w:rsidP="00CE02DE">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lastRenderedPageBreak/>
              <w:t>1.2</w:t>
            </w:r>
          </w:p>
        </w:tc>
        <w:tc>
          <w:tcPr>
            <w:tcW w:w="3059" w:type="dxa"/>
          </w:tcPr>
          <w:p w14:paraId="05C50C22" w14:textId="234DF4DC" w:rsidR="00CE02DE" w:rsidRPr="00CB4643" w:rsidRDefault="00776273" w:rsidP="00CE02DE">
            <w:pPr>
              <w:autoSpaceDE w:val="0"/>
              <w:autoSpaceDN w:val="0"/>
              <w:adjustRightInd w:val="0"/>
              <w:spacing w:after="240"/>
              <w:rPr>
                <w:rFonts w:ascii="Arial" w:hAnsi="Arial" w:cs="Arial"/>
                <w:sz w:val="20"/>
                <w:szCs w:val="20"/>
              </w:rPr>
            </w:pPr>
            <w:r w:rsidRPr="00CB4643">
              <w:rPr>
                <w:rFonts w:ascii="Arial" w:hAnsi="Arial" w:cs="Arial"/>
                <w:sz w:val="20"/>
                <w:szCs w:val="20"/>
              </w:rPr>
              <w:t xml:space="preserve">Instructional materials must be consistent with the content of the 2023 </w:t>
            </w:r>
            <w:r w:rsidRPr="00CB4643">
              <w:rPr>
                <w:rFonts w:ascii="Arial" w:hAnsi="Arial" w:cs="Arial"/>
                <w:i/>
                <w:iCs/>
                <w:sz w:val="20"/>
                <w:szCs w:val="20"/>
              </w:rPr>
              <w:t>Mathematics Framework for California Public Schools, Kindergarten Through Grade Twelve</w:t>
            </w:r>
            <w:r w:rsidRPr="00CB4643">
              <w:rPr>
                <w:rFonts w:ascii="Arial" w:hAnsi="Arial" w:cs="Arial"/>
                <w:sz w:val="20"/>
                <w:szCs w:val="20"/>
              </w:rPr>
              <w:t xml:space="preserve"> (</w:t>
            </w:r>
            <w:r w:rsidRPr="00CB4643">
              <w:rPr>
                <w:rFonts w:ascii="Arial" w:hAnsi="Arial" w:cs="Arial"/>
                <w:i/>
                <w:iCs/>
                <w:sz w:val="20"/>
                <w:szCs w:val="20"/>
              </w:rPr>
              <w:t>Mathematics Framework</w:t>
            </w:r>
            <w:r w:rsidRPr="00CB4643">
              <w:rPr>
                <w:rFonts w:ascii="Arial" w:hAnsi="Arial" w:cs="Arial"/>
                <w:sz w:val="20"/>
                <w:szCs w:val="20"/>
              </w:rPr>
              <w:t xml:space="preserve">), and the depth of understanding of mathematics and mathematics instruction as described in the </w:t>
            </w:r>
            <w:r w:rsidR="00E81945" w:rsidRPr="00CB4643">
              <w:rPr>
                <w:rFonts w:ascii="Arial" w:hAnsi="Arial" w:cs="Arial"/>
                <w:sz w:val="20"/>
                <w:szCs w:val="20"/>
              </w:rPr>
              <w:t>Publisher</w:t>
            </w:r>
            <w:r w:rsidR="00580DC1" w:rsidRPr="00CB4643">
              <w:rPr>
                <w:rFonts w:ascii="Arial" w:hAnsi="Arial" w:cs="Arial"/>
                <w:sz w:val="20"/>
                <w:szCs w:val="20"/>
              </w:rPr>
              <w:t xml:space="preserve">s’ and </w:t>
            </w:r>
            <w:r w:rsidRPr="00CB4643">
              <w:rPr>
                <w:rFonts w:ascii="Arial" w:hAnsi="Arial" w:cs="Arial"/>
                <w:sz w:val="20"/>
                <w:szCs w:val="20"/>
              </w:rPr>
              <w:t>Content Developers</w:t>
            </w:r>
            <w:r w:rsidR="00580DC1" w:rsidRPr="00CB4643">
              <w:rPr>
                <w:rFonts w:ascii="Arial" w:hAnsi="Arial" w:cs="Arial"/>
                <w:sz w:val="20"/>
                <w:szCs w:val="20"/>
              </w:rPr>
              <w:t>’</w:t>
            </w:r>
            <w:r w:rsidRPr="00CB4643">
              <w:rPr>
                <w:rFonts w:ascii="Arial" w:hAnsi="Arial" w:cs="Arial"/>
                <w:sz w:val="20"/>
                <w:szCs w:val="20"/>
              </w:rPr>
              <w:t xml:space="preserve"> Guide to the </w:t>
            </w:r>
            <w:r w:rsidRPr="00CB4643">
              <w:rPr>
                <w:rFonts w:ascii="Arial" w:hAnsi="Arial" w:cs="Arial"/>
                <w:i/>
                <w:iCs/>
                <w:sz w:val="20"/>
                <w:szCs w:val="20"/>
              </w:rPr>
              <w:t>Mathematics Framework</w:t>
            </w:r>
            <w:r w:rsidRPr="00CB4643">
              <w:rPr>
                <w:rFonts w:ascii="Arial" w:hAnsi="Arial" w:cs="Arial"/>
                <w:sz w:val="20"/>
                <w:szCs w:val="20"/>
              </w:rPr>
              <w:t xml:space="preserve"> section in this chapter. Materials develop conceptual understanding of key mathematical concepts and offer engaging applications of mathematics, using real-world examples and data as a means to spark inquiry and apply mathematical concepts.</w:t>
            </w:r>
          </w:p>
        </w:tc>
        <w:tc>
          <w:tcPr>
            <w:tcW w:w="4500" w:type="dxa"/>
          </w:tcPr>
          <w:p w14:paraId="730880BF" w14:textId="77777777" w:rsidR="00E40510" w:rsidRPr="00CB4643" w:rsidRDefault="00E40510" w:rsidP="00E40510">
            <w:pPr>
              <w:tabs>
                <w:tab w:val="left" w:pos="145"/>
              </w:tabs>
              <w:jc w:val="center"/>
              <w:rPr>
                <w:rFonts w:ascii="Arial" w:hAnsi="Arial" w:cs="Arial"/>
                <w:b/>
                <w:sz w:val="20"/>
                <w:szCs w:val="20"/>
              </w:rPr>
            </w:pPr>
            <w:r w:rsidRPr="00CB4643">
              <w:rPr>
                <w:rFonts w:ascii="Arial" w:hAnsi="Arial" w:cs="Arial"/>
                <w:b/>
                <w:sz w:val="20"/>
                <w:szCs w:val="20"/>
              </w:rPr>
              <w:t>For all grades</w:t>
            </w:r>
          </w:p>
          <w:p w14:paraId="28401507" w14:textId="77777777" w:rsidR="00E40510" w:rsidRPr="00CB4643" w:rsidRDefault="00E40510" w:rsidP="00E40510">
            <w:pPr>
              <w:tabs>
                <w:tab w:val="left" w:pos="145"/>
              </w:tabs>
              <w:rPr>
                <w:rFonts w:ascii="Arial" w:hAnsi="Arial" w:cs="Arial"/>
                <w:b/>
                <w:sz w:val="20"/>
                <w:szCs w:val="20"/>
              </w:rPr>
            </w:pPr>
          </w:p>
          <w:p w14:paraId="42D9A158" w14:textId="059CA73F" w:rsidR="000B45DE" w:rsidRPr="000B45DE" w:rsidRDefault="00E40510" w:rsidP="000B45DE">
            <w:pPr>
              <w:pStyle w:val="ListParagraph"/>
              <w:numPr>
                <w:ilvl w:val="0"/>
                <w:numId w:val="4"/>
              </w:numPr>
              <w:tabs>
                <w:tab w:val="left" w:pos="145"/>
              </w:tabs>
              <w:spacing w:after="0" w:line="240" w:lineRule="auto"/>
              <w:ind w:left="164" w:hanging="164"/>
              <w:rPr>
                <w:rFonts w:ascii="Arial" w:hAnsi="Arial" w:cs="Arial"/>
                <w:sz w:val="20"/>
                <w:szCs w:val="20"/>
              </w:rPr>
            </w:pPr>
            <w:r w:rsidRPr="00CB4643">
              <w:rPr>
                <w:rFonts w:ascii="Arial" w:hAnsi="Arial" w:cs="Arial"/>
                <w:sz w:val="20"/>
                <w:szCs w:val="20"/>
              </w:rPr>
              <w:t>PI pg 1</w:t>
            </w:r>
            <w:r w:rsidR="00487EBB">
              <w:rPr>
                <w:rFonts w:ascii="Arial" w:hAnsi="Arial" w:cs="Arial"/>
                <w:sz w:val="20"/>
                <w:szCs w:val="20"/>
              </w:rPr>
              <w:t>7</w:t>
            </w:r>
            <w:r w:rsidRPr="00CB4643">
              <w:rPr>
                <w:rFonts w:ascii="Arial" w:hAnsi="Arial" w:cs="Arial"/>
                <w:sz w:val="20"/>
                <w:szCs w:val="20"/>
              </w:rPr>
              <w:t xml:space="preserve"> Conceptual Understanding in </w:t>
            </w:r>
            <w:r w:rsidRPr="00CB4643">
              <w:rPr>
                <w:rFonts w:ascii="Arial" w:hAnsi="Arial" w:cs="Arial"/>
                <w:i/>
                <w:sz w:val="20"/>
                <w:szCs w:val="20"/>
              </w:rPr>
              <w:t xml:space="preserve"> MathLinks</w:t>
            </w:r>
          </w:p>
          <w:p w14:paraId="611578BD" w14:textId="0DCB8C64" w:rsidR="00E40510" w:rsidRPr="000B45DE" w:rsidRDefault="00E40510" w:rsidP="000B45DE">
            <w:pPr>
              <w:pStyle w:val="ListParagraph"/>
              <w:numPr>
                <w:ilvl w:val="0"/>
                <w:numId w:val="4"/>
              </w:numPr>
              <w:tabs>
                <w:tab w:val="left" w:pos="145"/>
              </w:tabs>
              <w:spacing w:after="0" w:line="240" w:lineRule="auto"/>
              <w:ind w:left="164" w:hanging="164"/>
              <w:rPr>
                <w:rFonts w:ascii="Arial" w:hAnsi="Arial" w:cs="Arial"/>
                <w:sz w:val="20"/>
                <w:szCs w:val="20"/>
              </w:rPr>
            </w:pPr>
            <w:r w:rsidRPr="000B45DE">
              <w:rPr>
                <w:rFonts w:ascii="Arial" w:hAnsi="Arial" w:cs="Arial"/>
                <w:sz w:val="20"/>
                <w:szCs w:val="20"/>
              </w:rPr>
              <w:t>PI pg 1</w:t>
            </w:r>
            <w:r w:rsidR="00487EBB">
              <w:rPr>
                <w:rFonts w:ascii="Arial" w:hAnsi="Arial" w:cs="Arial"/>
                <w:sz w:val="20"/>
                <w:szCs w:val="20"/>
              </w:rPr>
              <w:t>8</w:t>
            </w:r>
            <w:r w:rsidRPr="000B45DE">
              <w:rPr>
                <w:rFonts w:ascii="Arial" w:hAnsi="Arial" w:cs="Arial"/>
                <w:sz w:val="20"/>
                <w:szCs w:val="20"/>
              </w:rPr>
              <w:t xml:space="preserve"> Applications in </w:t>
            </w:r>
            <w:r w:rsidRPr="000B45DE">
              <w:rPr>
                <w:rFonts w:ascii="Arial" w:hAnsi="Arial" w:cs="Arial"/>
                <w:i/>
                <w:sz w:val="20"/>
                <w:szCs w:val="20"/>
              </w:rPr>
              <w:t>MathLinks</w:t>
            </w:r>
          </w:p>
          <w:p w14:paraId="347CECBA" w14:textId="608FFC89" w:rsidR="00E40510" w:rsidRPr="00CB4643" w:rsidRDefault="00E40510" w:rsidP="00E4247D">
            <w:pPr>
              <w:pStyle w:val="ListParagraph"/>
              <w:numPr>
                <w:ilvl w:val="0"/>
                <w:numId w:val="4"/>
              </w:numPr>
              <w:tabs>
                <w:tab w:val="left" w:pos="145"/>
              </w:tabs>
              <w:spacing w:after="0" w:line="240" w:lineRule="auto"/>
              <w:ind w:left="164" w:hanging="164"/>
              <w:rPr>
                <w:rFonts w:ascii="Arial" w:hAnsi="Arial" w:cs="Arial"/>
                <w:sz w:val="20"/>
                <w:szCs w:val="20"/>
              </w:rPr>
            </w:pPr>
            <w:r w:rsidRPr="00CB4643">
              <w:rPr>
                <w:rFonts w:ascii="Arial" w:hAnsi="Arial" w:cs="Arial"/>
                <w:sz w:val="20"/>
                <w:szCs w:val="20"/>
              </w:rPr>
              <w:t xml:space="preserve">PI pg </w:t>
            </w:r>
            <w:r w:rsidR="00487EBB">
              <w:rPr>
                <w:rFonts w:ascii="Arial" w:hAnsi="Arial" w:cs="Arial"/>
                <w:sz w:val="20"/>
                <w:szCs w:val="20"/>
              </w:rPr>
              <w:t>20</w:t>
            </w:r>
            <w:r w:rsidRPr="00CB4643">
              <w:rPr>
                <w:rFonts w:ascii="Arial" w:hAnsi="Arial" w:cs="Arial"/>
                <w:sz w:val="20"/>
                <w:szCs w:val="20"/>
              </w:rPr>
              <w:t xml:space="preserve"> Connecting the Three Aspects of Rigor</w:t>
            </w:r>
          </w:p>
          <w:p w14:paraId="09F99FF3" w14:textId="2D945252" w:rsidR="00E40510" w:rsidRPr="00CB4643" w:rsidRDefault="00E40510" w:rsidP="00E4247D">
            <w:pPr>
              <w:pStyle w:val="ListParagraph"/>
              <w:numPr>
                <w:ilvl w:val="0"/>
                <w:numId w:val="4"/>
              </w:numPr>
              <w:tabs>
                <w:tab w:val="left" w:pos="145"/>
              </w:tabs>
              <w:spacing w:after="0" w:line="240" w:lineRule="auto"/>
              <w:ind w:left="164" w:hanging="164"/>
              <w:rPr>
                <w:rFonts w:ascii="Arial" w:hAnsi="Arial" w:cs="Arial"/>
                <w:sz w:val="20"/>
                <w:szCs w:val="20"/>
              </w:rPr>
            </w:pPr>
            <w:r w:rsidRPr="00CB4643">
              <w:rPr>
                <w:rFonts w:ascii="Arial" w:hAnsi="Arial" w:cs="Arial"/>
                <w:sz w:val="20"/>
                <w:szCs w:val="20"/>
              </w:rPr>
              <w:t>PI pg 3</w:t>
            </w:r>
            <w:r w:rsidR="00487EBB">
              <w:rPr>
                <w:rFonts w:ascii="Arial" w:hAnsi="Arial" w:cs="Arial"/>
                <w:sz w:val="20"/>
                <w:szCs w:val="20"/>
              </w:rPr>
              <w:t>2</w:t>
            </w:r>
            <w:r w:rsidRPr="00CB4643">
              <w:rPr>
                <w:rFonts w:ascii="Arial" w:hAnsi="Arial" w:cs="Arial"/>
                <w:sz w:val="20"/>
                <w:szCs w:val="20"/>
              </w:rPr>
              <w:t xml:space="preserve"> Real-Life Problems and Mathematical Investigations</w:t>
            </w:r>
          </w:p>
          <w:p w14:paraId="049695F9" w14:textId="26182F6E" w:rsidR="00E40510" w:rsidRPr="00CB4643" w:rsidRDefault="00E40510" w:rsidP="00E4247D">
            <w:pPr>
              <w:pStyle w:val="ListParagraph"/>
              <w:numPr>
                <w:ilvl w:val="0"/>
                <w:numId w:val="4"/>
              </w:numPr>
              <w:tabs>
                <w:tab w:val="left" w:pos="145"/>
              </w:tabs>
              <w:spacing w:after="0" w:line="240" w:lineRule="auto"/>
              <w:ind w:left="164" w:hanging="164"/>
              <w:rPr>
                <w:rFonts w:ascii="Arial" w:hAnsi="Arial" w:cs="Arial"/>
                <w:sz w:val="20"/>
                <w:szCs w:val="20"/>
              </w:rPr>
            </w:pPr>
            <w:r w:rsidRPr="00CB4643">
              <w:rPr>
                <w:rFonts w:ascii="Arial" w:hAnsi="Arial" w:cs="Arial"/>
                <w:sz w:val="20"/>
                <w:szCs w:val="20"/>
              </w:rPr>
              <w:t>PI pg 3</w:t>
            </w:r>
            <w:r w:rsidR="00487EBB">
              <w:rPr>
                <w:rFonts w:ascii="Arial" w:hAnsi="Arial" w:cs="Arial"/>
                <w:sz w:val="20"/>
                <w:szCs w:val="20"/>
              </w:rPr>
              <w:t>2</w:t>
            </w:r>
            <w:r w:rsidRPr="00CB4643">
              <w:rPr>
                <w:rFonts w:ascii="Arial" w:hAnsi="Arial" w:cs="Arial"/>
                <w:sz w:val="20"/>
                <w:szCs w:val="20"/>
              </w:rPr>
              <w:t xml:space="preserve"> Dealing with Data</w:t>
            </w:r>
          </w:p>
          <w:p w14:paraId="200427DB" w14:textId="77777777" w:rsidR="00E40510" w:rsidRPr="00CB4643" w:rsidRDefault="00E40510" w:rsidP="00E40510">
            <w:pPr>
              <w:tabs>
                <w:tab w:val="left" w:pos="145"/>
                <w:tab w:val="left" w:pos="460"/>
              </w:tabs>
              <w:rPr>
                <w:rFonts w:ascii="Arial" w:hAnsi="Arial" w:cs="Arial"/>
                <w:i/>
                <w:sz w:val="20"/>
                <w:szCs w:val="20"/>
              </w:rPr>
            </w:pPr>
          </w:p>
          <w:p w14:paraId="5A79D173" w14:textId="77777777" w:rsidR="00E40510" w:rsidRPr="00CB4643" w:rsidRDefault="00E40510" w:rsidP="00E40510">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Examples from Grade 6</w:t>
            </w:r>
          </w:p>
          <w:p w14:paraId="0E652144" w14:textId="77777777" w:rsidR="00E40510" w:rsidRPr="00CB4643" w:rsidRDefault="00E40510" w:rsidP="00E40510">
            <w:pPr>
              <w:tabs>
                <w:tab w:val="left" w:pos="145"/>
                <w:tab w:val="left" w:pos="460"/>
              </w:tabs>
              <w:rPr>
                <w:rFonts w:ascii="Arial" w:hAnsi="Arial" w:cs="Arial"/>
                <w:i/>
                <w:sz w:val="20"/>
                <w:szCs w:val="20"/>
              </w:rPr>
            </w:pPr>
          </w:p>
          <w:p w14:paraId="58B9E42D" w14:textId="30E8AAF4" w:rsidR="00E40510" w:rsidRPr="00CB4643" w:rsidRDefault="00E40510" w:rsidP="00E4247D">
            <w:pPr>
              <w:pStyle w:val="ListParagraph"/>
              <w:numPr>
                <w:ilvl w:val="0"/>
                <w:numId w:val="7"/>
              </w:numPr>
              <w:spacing w:after="0" w:line="240" w:lineRule="auto"/>
              <w:ind w:left="166" w:hanging="166"/>
              <w:rPr>
                <w:rFonts w:ascii="Arial" w:hAnsi="Arial" w:cs="Arial"/>
                <w:sz w:val="20"/>
                <w:szCs w:val="20"/>
              </w:rPr>
            </w:pPr>
            <w:r w:rsidRPr="00CB4643">
              <w:rPr>
                <w:rFonts w:ascii="Arial" w:hAnsi="Arial" w:cs="Arial"/>
                <w:sz w:val="20"/>
                <w:szCs w:val="20"/>
              </w:rPr>
              <w:t xml:space="preserve">Unit 1 TE-AK  pg 3 + 3ab (Name Scores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data</w:t>
            </w:r>
            <w:r w:rsidRPr="00CB4643">
              <w:rPr>
                <w:rFonts w:ascii="Arial" w:hAnsi="Arial" w:cs="Arial"/>
                <w:sz w:val="20"/>
                <w:szCs w:val="20"/>
              </w:rPr>
              <w:t>]</w:t>
            </w:r>
          </w:p>
          <w:p w14:paraId="5D57DB9E" w14:textId="5307077A" w:rsidR="00E40510" w:rsidRPr="00CB4643" w:rsidRDefault="00E40510" w:rsidP="00E4247D">
            <w:pPr>
              <w:pStyle w:val="ListParagraph"/>
              <w:numPr>
                <w:ilvl w:val="0"/>
                <w:numId w:val="6"/>
              </w:numPr>
              <w:spacing w:after="0" w:line="240" w:lineRule="auto"/>
              <w:ind w:left="166" w:hanging="180"/>
              <w:rPr>
                <w:rFonts w:ascii="Arial" w:hAnsi="Arial" w:cs="Arial"/>
                <w:sz w:val="20"/>
                <w:szCs w:val="20"/>
              </w:rPr>
            </w:pPr>
            <w:r w:rsidRPr="00CB4643">
              <w:rPr>
                <w:rFonts w:ascii="Arial" w:hAnsi="Arial" w:cs="Arial"/>
                <w:sz w:val="20"/>
                <w:szCs w:val="20"/>
              </w:rPr>
              <w:t xml:space="preserve">Unit 3 TE-AK pg 3 + 3ab (Paint Mixtures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concept</w:t>
            </w:r>
            <w:r w:rsidRPr="00CB4643">
              <w:rPr>
                <w:rFonts w:ascii="Arial" w:hAnsi="Arial" w:cs="Arial"/>
                <w:sz w:val="20"/>
                <w:szCs w:val="20"/>
              </w:rPr>
              <w:t xml:space="preserve">] </w:t>
            </w:r>
          </w:p>
          <w:p w14:paraId="6F932DE1" w14:textId="77777777" w:rsidR="00E40510" w:rsidRPr="00CB4643" w:rsidRDefault="00E40510" w:rsidP="00E4247D">
            <w:pPr>
              <w:pStyle w:val="ListParagraph"/>
              <w:numPr>
                <w:ilvl w:val="0"/>
                <w:numId w:val="7"/>
              </w:numPr>
              <w:spacing w:after="0" w:line="240" w:lineRule="auto"/>
              <w:ind w:left="166" w:hanging="166"/>
              <w:rPr>
                <w:rFonts w:ascii="Arial" w:hAnsi="Arial" w:cs="Arial"/>
                <w:sz w:val="20"/>
                <w:szCs w:val="20"/>
              </w:rPr>
            </w:pPr>
            <w:r w:rsidRPr="00CB4643">
              <w:rPr>
                <w:rFonts w:ascii="Arial" w:hAnsi="Arial" w:cs="Arial"/>
                <w:sz w:val="20"/>
                <w:szCs w:val="20"/>
              </w:rPr>
              <w:t>Unit 5 TE-AK pg 22 (Text Messaging) [</w:t>
            </w:r>
            <w:r w:rsidRPr="00CB4643">
              <w:rPr>
                <w:rFonts w:ascii="Arial" w:hAnsi="Arial" w:cs="Arial"/>
                <w:i/>
                <w:sz w:val="20"/>
                <w:szCs w:val="20"/>
              </w:rPr>
              <w:t>application</w:t>
            </w:r>
            <w:r w:rsidRPr="00CB4643">
              <w:rPr>
                <w:rFonts w:ascii="Arial" w:hAnsi="Arial" w:cs="Arial"/>
                <w:sz w:val="20"/>
                <w:szCs w:val="20"/>
              </w:rPr>
              <w:t xml:space="preserve">] </w:t>
            </w:r>
          </w:p>
          <w:p w14:paraId="7C5412BC" w14:textId="77777777" w:rsidR="00E40510" w:rsidRPr="00CB4643" w:rsidRDefault="00E40510" w:rsidP="00E40510">
            <w:pPr>
              <w:tabs>
                <w:tab w:val="left" w:pos="145"/>
              </w:tabs>
              <w:jc w:val="center"/>
              <w:rPr>
                <w:rFonts w:ascii="Arial" w:hAnsi="Arial" w:cs="Arial"/>
                <w:b/>
                <w:color w:val="00B050"/>
                <w:sz w:val="20"/>
                <w:szCs w:val="20"/>
              </w:rPr>
            </w:pPr>
          </w:p>
          <w:p w14:paraId="405FBC32" w14:textId="77777777" w:rsidR="00E40510" w:rsidRPr="00CB4643" w:rsidRDefault="00E40510" w:rsidP="00E40510">
            <w:pPr>
              <w:tabs>
                <w:tab w:val="left" w:pos="145"/>
              </w:tabs>
              <w:jc w:val="center"/>
              <w:rPr>
                <w:rFonts w:ascii="Arial" w:hAnsi="Arial" w:cs="Arial"/>
                <w:b/>
                <w:color w:val="00B050"/>
                <w:sz w:val="20"/>
                <w:szCs w:val="20"/>
              </w:rPr>
            </w:pPr>
            <w:r w:rsidRPr="00CB4643">
              <w:rPr>
                <w:rFonts w:ascii="Arial" w:hAnsi="Arial" w:cs="Arial"/>
                <w:b/>
                <w:color w:val="00B050"/>
                <w:sz w:val="20"/>
                <w:szCs w:val="20"/>
              </w:rPr>
              <w:t>Examples from Grade 7</w:t>
            </w:r>
          </w:p>
          <w:p w14:paraId="33C3946B" w14:textId="77777777" w:rsidR="00E40510" w:rsidRPr="00CB4643" w:rsidRDefault="00E40510" w:rsidP="00E40510">
            <w:pPr>
              <w:tabs>
                <w:tab w:val="left" w:pos="145"/>
              </w:tabs>
              <w:rPr>
                <w:rFonts w:ascii="Arial" w:hAnsi="Arial" w:cs="Arial"/>
                <w:b/>
                <w:color w:val="00B050"/>
                <w:sz w:val="20"/>
                <w:szCs w:val="20"/>
              </w:rPr>
            </w:pPr>
          </w:p>
          <w:p w14:paraId="7121A6EF" w14:textId="2F6B4091" w:rsidR="00E40510" w:rsidRPr="00CB4643" w:rsidRDefault="00E40510" w:rsidP="00E4247D">
            <w:pPr>
              <w:pStyle w:val="ListParagraph"/>
              <w:numPr>
                <w:ilvl w:val="0"/>
                <w:numId w:val="1"/>
              </w:numPr>
              <w:tabs>
                <w:tab w:val="left" w:pos="145"/>
                <w:tab w:val="left" w:pos="460"/>
              </w:tabs>
              <w:spacing w:after="0" w:line="240" w:lineRule="auto"/>
              <w:ind w:left="164" w:hanging="164"/>
              <w:rPr>
                <w:rFonts w:ascii="Arial" w:hAnsi="Arial" w:cs="Arial"/>
                <w:sz w:val="20"/>
                <w:szCs w:val="20"/>
              </w:rPr>
            </w:pPr>
            <w:r w:rsidRPr="00CB4643">
              <w:rPr>
                <w:rFonts w:ascii="Arial" w:hAnsi="Arial" w:cs="Arial"/>
                <w:sz w:val="20"/>
                <w:szCs w:val="20"/>
              </w:rPr>
              <w:t xml:space="preserve">Unit 1 TE-AK pg 10 + 10abc (Investigating One-Third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concept</w:t>
            </w:r>
            <w:r w:rsidRPr="00CB4643">
              <w:rPr>
                <w:rFonts w:ascii="Arial" w:hAnsi="Arial" w:cs="Arial"/>
                <w:sz w:val="20"/>
                <w:szCs w:val="20"/>
              </w:rPr>
              <w:t>]</w:t>
            </w:r>
          </w:p>
          <w:p w14:paraId="3BF20D85" w14:textId="3F65FCEC" w:rsidR="00E40510" w:rsidRPr="00CB4643" w:rsidRDefault="00E40510" w:rsidP="00E4247D">
            <w:pPr>
              <w:pStyle w:val="ListParagraph"/>
              <w:numPr>
                <w:ilvl w:val="0"/>
                <w:numId w:val="2"/>
              </w:numPr>
              <w:tabs>
                <w:tab w:val="left" w:pos="145"/>
                <w:tab w:val="left" w:pos="460"/>
              </w:tabs>
              <w:spacing w:after="0" w:line="240" w:lineRule="auto"/>
              <w:ind w:left="164" w:hanging="164"/>
              <w:rPr>
                <w:rFonts w:ascii="Arial" w:hAnsi="Arial" w:cs="Arial"/>
                <w:sz w:val="20"/>
                <w:szCs w:val="20"/>
              </w:rPr>
            </w:pPr>
            <w:r w:rsidRPr="00CB4643">
              <w:rPr>
                <w:rFonts w:ascii="Arial" w:hAnsi="Arial" w:cs="Arial"/>
                <w:sz w:val="20"/>
                <w:szCs w:val="20"/>
              </w:rPr>
              <w:t xml:space="preserve">Unit 9 TE-AK pg 0 + 0a (Felix the Sheep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application</w:t>
            </w:r>
            <w:r w:rsidRPr="00CB4643">
              <w:rPr>
                <w:rFonts w:ascii="Arial" w:hAnsi="Arial" w:cs="Arial"/>
                <w:sz w:val="20"/>
                <w:szCs w:val="20"/>
              </w:rPr>
              <w:t>]</w:t>
            </w:r>
          </w:p>
          <w:p w14:paraId="4AC99348" w14:textId="58E5D9C3" w:rsidR="00E40510" w:rsidRPr="00CB4643" w:rsidRDefault="00E40510" w:rsidP="00E4247D">
            <w:pPr>
              <w:pStyle w:val="ListParagraph"/>
              <w:numPr>
                <w:ilvl w:val="0"/>
                <w:numId w:val="2"/>
              </w:numPr>
              <w:tabs>
                <w:tab w:val="left" w:pos="145"/>
                <w:tab w:val="left" w:pos="460"/>
              </w:tabs>
              <w:spacing w:after="0" w:line="240" w:lineRule="auto"/>
              <w:ind w:left="164" w:hanging="164"/>
              <w:rPr>
                <w:rFonts w:ascii="Arial" w:hAnsi="Arial" w:cs="Arial"/>
                <w:sz w:val="20"/>
                <w:szCs w:val="20"/>
              </w:rPr>
            </w:pPr>
            <w:r w:rsidRPr="00CB4643">
              <w:rPr>
                <w:rFonts w:ascii="Arial" w:hAnsi="Arial" w:cs="Arial"/>
                <w:sz w:val="20"/>
                <w:szCs w:val="20"/>
              </w:rPr>
              <w:t xml:space="preserve">Unit 9 TE-AK pg 13 #7 </w:t>
            </w:r>
            <w:r w:rsidR="00E27C00">
              <w:rPr>
                <w:rFonts w:ascii="Arial" w:hAnsi="Arial" w:cs="Arial"/>
                <w:sz w:val="20"/>
                <w:szCs w:val="20"/>
              </w:rPr>
              <w:t>(</w:t>
            </w:r>
            <w:r w:rsidRPr="00CB4643">
              <w:rPr>
                <w:rFonts w:ascii="Arial" w:hAnsi="Arial" w:cs="Arial"/>
                <w:sz w:val="20"/>
                <w:szCs w:val="20"/>
              </w:rPr>
              <w:t>Practice 4: Extend Your Thinking) [</w:t>
            </w:r>
            <w:r w:rsidRPr="00CB4643">
              <w:rPr>
                <w:rFonts w:ascii="Arial" w:hAnsi="Arial" w:cs="Arial"/>
                <w:i/>
                <w:sz w:val="20"/>
                <w:szCs w:val="20"/>
              </w:rPr>
              <w:t>application</w:t>
            </w:r>
            <w:r w:rsidRPr="00CB4643">
              <w:rPr>
                <w:rFonts w:ascii="Arial" w:hAnsi="Arial" w:cs="Arial"/>
                <w:sz w:val="20"/>
                <w:szCs w:val="20"/>
              </w:rPr>
              <w:t>]</w:t>
            </w:r>
          </w:p>
          <w:p w14:paraId="2BFD47DA" w14:textId="77777777" w:rsidR="00E40510" w:rsidRPr="00CB4643" w:rsidRDefault="00E40510" w:rsidP="00E4247D">
            <w:pPr>
              <w:pStyle w:val="ListParagraph"/>
              <w:numPr>
                <w:ilvl w:val="0"/>
                <w:numId w:val="3"/>
              </w:numPr>
              <w:tabs>
                <w:tab w:val="left" w:pos="145"/>
              </w:tabs>
              <w:spacing w:after="0" w:line="240" w:lineRule="auto"/>
              <w:ind w:left="164" w:hanging="164"/>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UR </w:t>
            </w:r>
            <w:r w:rsidRPr="00CB4643">
              <w:rPr>
                <w:rFonts w:ascii="Arial" w:hAnsi="Arial" w:cs="Arial"/>
                <w:sz w:val="20"/>
                <w:szCs w:val="20"/>
              </w:rPr>
              <w:sym w:font="Wingdings" w:char="F0E0"/>
            </w:r>
            <w:r w:rsidRPr="00CB4643">
              <w:rPr>
                <w:rFonts w:ascii="Arial" w:hAnsi="Arial" w:cs="Arial"/>
                <w:sz w:val="20"/>
                <w:szCs w:val="20"/>
              </w:rPr>
              <w:t xml:space="preserve"> Unit 6 </w:t>
            </w:r>
            <w:r w:rsidRPr="00CB4643">
              <w:rPr>
                <w:rFonts w:ascii="Arial" w:hAnsi="Arial" w:cs="Arial"/>
                <w:sz w:val="20"/>
                <w:szCs w:val="20"/>
              </w:rPr>
              <w:sym w:font="Wingdings" w:char="F0E0"/>
            </w:r>
            <w:r w:rsidRPr="00CB4643">
              <w:rPr>
                <w:rFonts w:ascii="Arial" w:hAnsi="Arial" w:cs="Arial"/>
                <w:sz w:val="20"/>
                <w:szCs w:val="20"/>
              </w:rPr>
              <w:t xml:space="preserve"> OR-S </w:t>
            </w:r>
            <w:r w:rsidRPr="00CB4643">
              <w:rPr>
                <w:rFonts w:ascii="Arial" w:hAnsi="Arial" w:cs="Arial"/>
                <w:sz w:val="20"/>
                <w:szCs w:val="20"/>
              </w:rPr>
              <w:sym w:font="Wingdings" w:char="F0E0"/>
            </w:r>
            <w:r w:rsidRPr="00CB4643">
              <w:rPr>
                <w:rFonts w:ascii="Arial" w:hAnsi="Arial" w:cs="Arial"/>
                <w:sz w:val="20"/>
                <w:szCs w:val="20"/>
              </w:rPr>
              <w:t xml:space="preserve"> Math Talk A (Water Used to Make Various Food Items) [</w:t>
            </w:r>
            <w:r w:rsidRPr="00CB4643">
              <w:rPr>
                <w:rFonts w:ascii="Arial" w:hAnsi="Arial" w:cs="Arial"/>
                <w:i/>
                <w:sz w:val="20"/>
                <w:szCs w:val="20"/>
              </w:rPr>
              <w:t>data</w:t>
            </w:r>
            <w:r w:rsidRPr="00CB4643">
              <w:rPr>
                <w:rFonts w:ascii="Arial" w:hAnsi="Arial" w:cs="Arial"/>
                <w:sz w:val="20"/>
                <w:szCs w:val="20"/>
              </w:rPr>
              <w:t>]</w:t>
            </w:r>
          </w:p>
          <w:p w14:paraId="2EBA4E03" w14:textId="77777777" w:rsidR="00E40510" w:rsidRPr="00CB4643" w:rsidRDefault="00E40510" w:rsidP="00E40510">
            <w:pPr>
              <w:tabs>
                <w:tab w:val="left" w:pos="145"/>
              </w:tabs>
              <w:rPr>
                <w:rFonts w:ascii="Arial" w:hAnsi="Arial" w:cs="Arial"/>
                <w:sz w:val="20"/>
                <w:szCs w:val="20"/>
              </w:rPr>
            </w:pPr>
          </w:p>
          <w:p w14:paraId="3C4F9E6F" w14:textId="46A4C2F9" w:rsidR="00E40510" w:rsidRPr="00CB4643" w:rsidRDefault="00E40510" w:rsidP="00E40510">
            <w:pPr>
              <w:tabs>
                <w:tab w:val="left" w:pos="145"/>
              </w:tabs>
              <w:jc w:val="center"/>
              <w:rPr>
                <w:rFonts w:ascii="Arial" w:hAnsi="Arial" w:cs="Arial"/>
                <w:b/>
                <w:bCs/>
                <w:color w:val="ED7D31" w:themeColor="accent2"/>
                <w:sz w:val="20"/>
                <w:szCs w:val="20"/>
              </w:rPr>
            </w:pPr>
            <w:r w:rsidRPr="00CB4643">
              <w:rPr>
                <w:rFonts w:ascii="Arial" w:hAnsi="Arial" w:cs="Arial"/>
                <w:b/>
                <w:bCs/>
                <w:color w:val="ED7D31"/>
                <w:sz w:val="20"/>
                <w:szCs w:val="20"/>
              </w:rPr>
              <w:t>Example</w:t>
            </w:r>
            <w:r w:rsidRPr="00CB4643">
              <w:rPr>
                <w:rFonts w:ascii="Arial" w:hAnsi="Arial" w:cs="Arial"/>
                <w:b/>
                <w:bCs/>
                <w:color w:val="ED7D31" w:themeColor="accent2"/>
                <w:sz w:val="20"/>
                <w:szCs w:val="20"/>
              </w:rPr>
              <w:t xml:space="preserve"> from Grade 8</w:t>
            </w:r>
          </w:p>
          <w:p w14:paraId="557DDDE4" w14:textId="77777777" w:rsidR="00E40510" w:rsidRPr="00CB4643" w:rsidRDefault="00E40510" w:rsidP="00E40510">
            <w:pPr>
              <w:tabs>
                <w:tab w:val="left" w:pos="145"/>
              </w:tabs>
              <w:jc w:val="center"/>
              <w:rPr>
                <w:rFonts w:ascii="Arial" w:hAnsi="Arial" w:cs="Arial"/>
                <w:b/>
                <w:bCs/>
                <w:color w:val="ED7D31" w:themeColor="accent2"/>
                <w:sz w:val="20"/>
                <w:szCs w:val="20"/>
              </w:rPr>
            </w:pPr>
          </w:p>
          <w:p w14:paraId="736F396F" w14:textId="1E4EBE4C" w:rsidR="00CE02DE" w:rsidRPr="00CB4643" w:rsidRDefault="00E40510" w:rsidP="0001461D">
            <w:pPr>
              <w:pStyle w:val="ListParagraph"/>
              <w:numPr>
                <w:ilvl w:val="0"/>
                <w:numId w:val="5"/>
              </w:numPr>
              <w:spacing w:after="0"/>
              <w:ind w:left="173" w:hanging="173"/>
              <w:rPr>
                <w:rFonts w:ascii="Arial" w:hAnsi="Arial" w:cs="Arial"/>
                <w:noProof/>
                <w:sz w:val="20"/>
                <w:szCs w:val="20"/>
              </w:rPr>
            </w:pPr>
            <w:r w:rsidRPr="00CB4643">
              <w:rPr>
                <w:rFonts w:ascii="Arial" w:hAnsi="Arial" w:cs="Arial"/>
                <w:sz w:val="20"/>
                <w:szCs w:val="20"/>
              </w:rPr>
              <w:t xml:space="preserve">Unit 3 TE-AK pg 3 +3ab (Investigating Two Exponent Patterns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concept</w:t>
            </w:r>
            <w:r w:rsidRPr="00CB4643">
              <w:rPr>
                <w:rFonts w:ascii="Arial" w:hAnsi="Arial" w:cs="Arial"/>
                <w:sz w:val="20"/>
                <w:szCs w:val="20"/>
              </w:rPr>
              <w:t>]</w:t>
            </w:r>
          </w:p>
        </w:tc>
        <w:tc>
          <w:tcPr>
            <w:tcW w:w="725" w:type="dxa"/>
            <w:shd w:val="clear" w:color="auto" w:fill="F2F2F2" w:themeFill="background1" w:themeFillShade="F2"/>
          </w:tcPr>
          <w:p w14:paraId="0CFB434D" w14:textId="77777777" w:rsidR="00CE02DE" w:rsidRPr="00CB4643" w:rsidRDefault="00CE02DE" w:rsidP="00CE02DE">
            <w:pPr>
              <w:autoSpaceDE w:val="0"/>
              <w:autoSpaceDN w:val="0"/>
              <w:adjustRightInd w:val="0"/>
              <w:rPr>
                <w:rFonts w:ascii="Arial" w:hAnsi="Arial" w:cs="Arial"/>
                <w:noProof/>
                <w:sz w:val="20"/>
                <w:szCs w:val="20"/>
              </w:rPr>
            </w:pPr>
          </w:p>
        </w:tc>
        <w:tc>
          <w:tcPr>
            <w:tcW w:w="928" w:type="dxa"/>
            <w:shd w:val="clear" w:color="auto" w:fill="F2F2F2" w:themeFill="background1" w:themeFillShade="F2"/>
          </w:tcPr>
          <w:p w14:paraId="1E518AB6" w14:textId="77777777" w:rsidR="00CE02DE" w:rsidRPr="00CB4643" w:rsidRDefault="00CE02DE" w:rsidP="00CE02DE">
            <w:pPr>
              <w:autoSpaceDE w:val="0"/>
              <w:autoSpaceDN w:val="0"/>
              <w:adjustRightInd w:val="0"/>
              <w:rPr>
                <w:rFonts w:ascii="Arial" w:hAnsi="Arial" w:cs="Arial"/>
                <w:noProof/>
                <w:sz w:val="20"/>
                <w:szCs w:val="20"/>
              </w:rPr>
            </w:pPr>
          </w:p>
        </w:tc>
        <w:tc>
          <w:tcPr>
            <w:tcW w:w="4148" w:type="dxa"/>
            <w:shd w:val="clear" w:color="auto" w:fill="F2F2F2" w:themeFill="background1" w:themeFillShade="F2"/>
          </w:tcPr>
          <w:p w14:paraId="39432243" w14:textId="77777777" w:rsidR="00CE02DE" w:rsidRPr="00CB4643" w:rsidRDefault="00CE02DE" w:rsidP="00CE02DE">
            <w:pPr>
              <w:autoSpaceDE w:val="0"/>
              <w:autoSpaceDN w:val="0"/>
              <w:adjustRightInd w:val="0"/>
              <w:rPr>
                <w:rFonts w:ascii="Arial" w:hAnsi="Arial" w:cs="Arial"/>
                <w:noProof/>
                <w:sz w:val="20"/>
                <w:szCs w:val="20"/>
              </w:rPr>
            </w:pPr>
          </w:p>
        </w:tc>
      </w:tr>
      <w:tr w:rsidR="00CE02DE" w:rsidRPr="00CB4643" w14:paraId="08AB4307" w14:textId="77777777" w:rsidTr="005535D4">
        <w:trPr>
          <w:cantSplit/>
          <w:jc w:val="center"/>
        </w:trPr>
        <w:tc>
          <w:tcPr>
            <w:tcW w:w="1256" w:type="dxa"/>
          </w:tcPr>
          <w:p w14:paraId="3BC73F7D" w14:textId="77777777" w:rsidR="00CE02DE" w:rsidRPr="00CB4643" w:rsidRDefault="00CE02DE" w:rsidP="00CE02DE">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lastRenderedPageBreak/>
              <w:t>1.3</w:t>
            </w:r>
          </w:p>
        </w:tc>
        <w:tc>
          <w:tcPr>
            <w:tcW w:w="3059" w:type="dxa"/>
          </w:tcPr>
          <w:p w14:paraId="65DB679D" w14:textId="69FEBC16" w:rsidR="00CE02DE" w:rsidRPr="00CB4643" w:rsidRDefault="00D807D3" w:rsidP="00CE02DE">
            <w:pPr>
              <w:autoSpaceDE w:val="0"/>
              <w:autoSpaceDN w:val="0"/>
              <w:adjustRightInd w:val="0"/>
              <w:spacing w:after="240"/>
              <w:rPr>
                <w:rFonts w:ascii="Arial" w:hAnsi="Arial" w:cs="Arial"/>
                <w:sz w:val="20"/>
                <w:szCs w:val="20"/>
              </w:rPr>
            </w:pPr>
            <w:r w:rsidRPr="00CB4643">
              <w:rPr>
                <w:rFonts w:ascii="Arial" w:hAnsi="Arial" w:cs="Arial"/>
                <w:sz w:val="20"/>
                <w:szCs w:val="20"/>
              </w:rPr>
              <w:t>Instructional materials shall be accurate and use proper grammar and spelling (</w:t>
            </w:r>
            <w:r w:rsidRPr="00CB4643">
              <w:rPr>
                <w:rFonts w:ascii="Arial" w:hAnsi="Arial" w:cs="Arial"/>
                <w:i/>
                <w:iCs/>
                <w:sz w:val="20"/>
                <w:szCs w:val="20"/>
              </w:rPr>
              <w:t>EC</w:t>
            </w:r>
            <w:r w:rsidRPr="00CB4643">
              <w:rPr>
                <w:rFonts w:ascii="Arial" w:hAnsi="Arial" w:cs="Arial"/>
                <w:sz w:val="20"/>
                <w:szCs w:val="20"/>
              </w:rPr>
              <w:t xml:space="preserve"> Section 60045).</w:t>
            </w:r>
          </w:p>
        </w:tc>
        <w:tc>
          <w:tcPr>
            <w:tcW w:w="4500" w:type="dxa"/>
          </w:tcPr>
          <w:p w14:paraId="07DFB548" w14:textId="77777777" w:rsidR="00E40510" w:rsidRPr="00CB4643" w:rsidRDefault="00E40510" w:rsidP="00E40510">
            <w:pPr>
              <w:tabs>
                <w:tab w:val="left" w:pos="145"/>
              </w:tabs>
              <w:jc w:val="center"/>
              <w:rPr>
                <w:rFonts w:ascii="Arial" w:hAnsi="Arial" w:cs="Arial"/>
                <w:b/>
                <w:sz w:val="20"/>
                <w:szCs w:val="20"/>
              </w:rPr>
            </w:pPr>
            <w:r w:rsidRPr="00CB4643">
              <w:rPr>
                <w:rFonts w:ascii="Arial" w:hAnsi="Arial" w:cs="Arial"/>
                <w:b/>
                <w:sz w:val="20"/>
                <w:szCs w:val="20"/>
              </w:rPr>
              <w:t>For all grades</w:t>
            </w:r>
          </w:p>
          <w:p w14:paraId="525EF491" w14:textId="77777777" w:rsidR="00E40510" w:rsidRPr="00CB4643" w:rsidRDefault="00E40510" w:rsidP="00E40510">
            <w:pPr>
              <w:rPr>
                <w:rFonts w:ascii="Arial" w:hAnsi="Arial" w:cs="Arial"/>
                <w:i/>
                <w:sz w:val="20"/>
                <w:szCs w:val="20"/>
              </w:rPr>
            </w:pPr>
            <w:r w:rsidRPr="00CB4643">
              <w:rPr>
                <w:rFonts w:ascii="Arial" w:hAnsi="Arial" w:cs="Arial"/>
                <w:i/>
                <w:sz w:val="20"/>
                <w:szCs w:val="20"/>
              </w:rPr>
              <w:t xml:space="preserve">All materials have been reviewed and edited by professional editors. </w:t>
            </w:r>
          </w:p>
          <w:p w14:paraId="1FD92DA7" w14:textId="77777777" w:rsidR="00E40510" w:rsidRPr="00CB4643" w:rsidRDefault="00E40510" w:rsidP="00E40510">
            <w:pPr>
              <w:tabs>
                <w:tab w:val="left" w:pos="145"/>
              </w:tabs>
              <w:jc w:val="center"/>
              <w:rPr>
                <w:rFonts w:ascii="Arial" w:hAnsi="Arial" w:cs="Arial"/>
                <w:b/>
                <w:color w:val="0070C0"/>
                <w:sz w:val="20"/>
                <w:szCs w:val="20"/>
              </w:rPr>
            </w:pPr>
          </w:p>
          <w:p w14:paraId="69B92460" w14:textId="77777777" w:rsidR="00E40510" w:rsidRPr="00CB4643" w:rsidRDefault="00E40510" w:rsidP="00E40510">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 from Grade 6</w:t>
            </w:r>
          </w:p>
          <w:p w14:paraId="102508C8" w14:textId="77777777" w:rsidR="00E40510" w:rsidRPr="00CB4643" w:rsidRDefault="00E40510" w:rsidP="00E4247D">
            <w:pPr>
              <w:pStyle w:val="ListParagraph"/>
              <w:numPr>
                <w:ilvl w:val="0"/>
                <w:numId w:val="3"/>
              </w:numPr>
              <w:tabs>
                <w:tab w:val="left" w:pos="145"/>
              </w:tabs>
              <w:spacing w:after="0" w:line="240" w:lineRule="auto"/>
              <w:ind w:left="168" w:hanging="180"/>
              <w:rPr>
                <w:rFonts w:ascii="Arial" w:hAnsi="Arial" w:cs="Arial"/>
                <w:sz w:val="20"/>
                <w:szCs w:val="20"/>
              </w:rPr>
            </w:pPr>
            <w:r w:rsidRPr="00CB4643">
              <w:rPr>
                <w:rFonts w:ascii="Arial" w:hAnsi="Arial" w:cs="Arial"/>
                <w:sz w:val="20"/>
                <w:szCs w:val="20"/>
              </w:rPr>
              <w:t>Unit 3 TE-AK pg 9 (The Assembly)</w:t>
            </w:r>
          </w:p>
          <w:p w14:paraId="77CE9208" w14:textId="77777777" w:rsidR="00E40510" w:rsidRPr="00CB4643" w:rsidRDefault="00E40510" w:rsidP="00E40510">
            <w:pPr>
              <w:tabs>
                <w:tab w:val="left" w:pos="145"/>
              </w:tabs>
              <w:rPr>
                <w:rFonts w:ascii="Arial" w:hAnsi="Arial" w:cs="Arial"/>
                <w:sz w:val="20"/>
                <w:szCs w:val="20"/>
              </w:rPr>
            </w:pPr>
          </w:p>
          <w:p w14:paraId="4AC531A5" w14:textId="77777777" w:rsidR="00E40510" w:rsidRPr="00CB4643" w:rsidRDefault="00E40510" w:rsidP="00E40510">
            <w:pPr>
              <w:tabs>
                <w:tab w:val="left" w:pos="145"/>
              </w:tabs>
              <w:jc w:val="center"/>
              <w:rPr>
                <w:rFonts w:ascii="Arial" w:hAnsi="Arial" w:cs="Arial"/>
                <w:b/>
                <w:color w:val="00B050"/>
                <w:sz w:val="20"/>
                <w:szCs w:val="20"/>
              </w:rPr>
            </w:pPr>
            <w:r w:rsidRPr="00CB4643">
              <w:rPr>
                <w:rFonts w:ascii="Arial" w:hAnsi="Arial" w:cs="Arial"/>
                <w:b/>
                <w:color w:val="00B050"/>
                <w:sz w:val="20"/>
                <w:szCs w:val="20"/>
              </w:rPr>
              <w:t>Example from Grade 7</w:t>
            </w:r>
          </w:p>
          <w:p w14:paraId="64A3AA54" w14:textId="77777777" w:rsidR="00E40510" w:rsidRPr="00CB4643" w:rsidRDefault="00E40510" w:rsidP="00E4247D">
            <w:pPr>
              <w:pStyle w:val="ListParagraph"/>
              <w:numPr>
                <w:ilvl w:val="0"/>
                <w:numId w:val="3"/>
              </w:numPr>
              <w:spacing w:after="0" w:line="240" w:lineRule="auto"/>
              <w:ind w:left="162" w:hanging="180"/>
              <w:rPr>
                <w:rFonts w:ascii="Arial" w:hAnsi="Arial" w:cs="Arial"/>
                <w:sz w:val="20"/>
                <w:szCs w:val="20"/>
              </w:rPr>
            </w:pPr>
            <w:r w:rsidRPr="00CB4643">
              <w:rPr>
                <w:rFonts w:ascii="Arial" w:hAnsi="Arial" w:cs="Arial"/>
                <w:sz w:val="20"/>
                <w:szCs w:val="20"/>
              </w:rPr>
              <w:t>Unit 1 TE-AK pg 2 (Introduction to Probability)</w:t>
            </w:r>
          </w:p>
          <w:p w14:paraId="75CA31E7" w14:textId="77777777" w:rsidR="00E40510" w:rsidRPr="00CB4643" w:rsidRDefault="00E40510" w:rsidP="00E40510">
            <w:pPr>
              <w:rPr>
                <w:rFonts w:ascii="Arial" w:hAnsi="Arial" w:cs="Arial"/>
                <w:sz w:val="20"/>
                <w:szCs w:val="20"/>
              </w:rPr>
            </w:pPr>
          </w:p>
          <w:p w14:paraId="68E95F81" w14:textId="77777777" w:rsidR="00E40510" w:rsidRPr="00CB4643" w:rsidRDefault="00E40510" w:rsidP="00E40510">
            <w:pPr>
              <w:tabs>
                <w:tab w:val="left" w:pos="145"/>
              </w:tabs>
              <w:jc w:val="center"/>
              <w:rPr>
                <w:rFonts w:ascii="Arial" w:hAnsi="Arial" w:cs="Arial"/>
                <w:b/>
                <w:bCs/>
                <w:color w:val="ED7D31" w:themeColor="accent2"/>
                <w:sz w:val="20"/>
                <w:szCs w:val="20"/>
              </w:rPr>
            </w:pPr>
            <w:r w:rsidRPr="00CB4643">
              <w:rPr>
                <w:rFonts w:ascii="Arial" w:hAnsi="Arial" w:cs="Arial"/>
                <w:b/>
                <w:bCs/>
                <w:color w:val="ED7D31" w:themeColor="accent2"/>
                <w:sz w:val="20"/>
                <w:szCs w:val="20"/>
              </w:rPr>
              <w:t>Example from Grade 8</w:t>
            </w:r>
          </w:p>
          <w:p w14:paraId="2D22DDA2" w14:textId="4ACF9B18" w:rsidR="00CE02DE" w:rsidRPr="0001461D" w:rsidRDefault="00E40510" w:rsidP="0001461D">
            <w:pPr>
              <w:pStyle w:val="ListParagraph"/>
              <w:numPr>
                <w:ilvl w:val="0"/>
                <w:numId w:val="3"/>
              </w:numPr>
              <w:spacing w:after="0" w:line="240" w:lineRule="auto"/>
              <w:ind w:left="162" w:hanging="180"/>
              <w:rPr>
                <w:rFonts w:ascii="Arial" w:hAnsi="Arial" w:cs="Arial"/>
                <w:sz w:val="20"/>
                <w:szCs w:val="20"/>
              </w:rPr>
            </w:pPr>
            <w:r w:rsidRPr="00CB4643">
              <w:rPr>
                <w:rFonts w:ascii="Arial" w:hAnsi="Arial" w:cs="Arial"/>
                <w:sz w:val="20"/>
                <w:szCs w:val="20"/>
              </w:rPr>
              <w:t>Unit 2 TE-AK pg 2 (Squares and Square Roots)</w:t>
            </w:r>
          </w:p>
        </w:tc>
        <w:tc>
          <w:tcPr>
            <w:tcW w:w="725" w:type="dxa"/>
            <w:shd w:val="clear" w:color="auto" w:fill="F2F2F2" w:themeFill="background1" w:themeFillShade="F2"/>
          </w:tcPr>
          <w:p w14:paraId="2D9D6366" w14:textId="77777777" w:rsidR="00CE02DE" w:rsidRPr="00CB4643" w:rsidRDefault="00CE02DE" w:rsidP="00CE02DE">
            <w:pPr>
              <w:autoSpaceDE w:val="0"/>
              <w:autoSpaceDN w:val="0"/>
              <w:adjustRightInd w:val="0"/>
              <w:rPr>
                <w:rFonts w:ascii="Arial" w:hAnsi="Arial" w:cs="Arial"/>
                <w:noProof/>
                <w:sz w:val="20"/>
                <w:szCs w:val="20"/>
              </w:rPr>
            </w:pPr>
          </w:p>
        </w:tc>
        <w:tc>
          <w:tcPr>
            <w:tcW w:w="928" w:type="dxa"/>
            <w:shd w:val="clear" w:color="auto" w:fill="F2F2F2" w:themeFill="background1" w:themeFillShade="F2"/>
          </w:tcPr>
          <w:p w14:paraId="09FB07D7" w14:textId="77777777" w:rsidR="00CE02DE" w:rsidRPr="00CB4643" w:rsidRDefault="00CE02DE" w:rsidP="00CE02DE">
            <w:pPr>
              <w:autoSpaceDE w:val="0"/>
              <w:autoSpaceDN w:val="0"/>
              <w:adjustRightInd w:val="0"/>
              <w:rPr>
                <w:rFonts w:ascii="Arial" w:hAnsi="Arial" w:cs="Arial"/>
                <w:noProof/>
                <w:sz w:val="20"/>
                <w:szCs w:val="20"/>
              </w:rPr>
            </w:pPr>
          </w:p>
        </w:tc>
        <w:tc>
          <w:tcPr>
            <w:tcW w:w="4148" w:type="dxa"/>
            <w:shd w:val="clear" w:color="auto" w:fill="F2F2F2" w:themeFill="background1" w:themeFillShade="F2"/>
          </w:tcPr>
          <w:p w14:paraId="7E687707" w14:textId="77777777" w:rsidR="00CE02DE" w:rsidRPr="00CB4643" w:rsidRDefault="00CE02DE" w:rsidP="00CE02DE">
            <w:pPr>
              <w:autoSpaceDE w:val="0"/>
              <w:autoSpaceDN w:val="0"/>
              <w:adjustRightInd w:val="0"/>
              <w:rPr>
                <w:rFonts w:ascii="Arial" w:hAnsi="Arial" w:cs="Arial"/>
                <w:noProof/>
                <w:sz w:val="20"/>
                <w:szCs w:val="20"/>
              </w:rPr>
            </w:pPr>
          </w:p>
        </w:tc>
      </w:tr>
      <w:tr w:rsidR="00CE02DE" w:rsidRPr="00CB4643" w14:paraId="68C572EB" w14:textId="77777777" w:rsidTr="005535D4">
        <w:trPr>
          <w:cantSplit/>
          <w:jc w:val="center"/>
        </w:trPr>
        <w:tc>
          <w:tcPr>
            <w:tcW w:w="1256" w:type="dxa"/>
          </w:tcPr>
          <w:p w14:paraId="2D372435" w14:textId="77777777" w:rsidR="00CE02DE" w:rsidRPr="00CB4643" w:rsidRDefault="00CE02DE" w:rsidP="00CE02DE">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lastRenderedPageBreak/>
              <w:t>1.4</w:t>
            </w:r>
          </w:p>
        </w:tc>
        <w:tc>
          <w:tcPr>
            <w:tcW w:w="3059" w:type="dxa"/>
          </w:tcPr>
          <w:p w14:paraId="3774D5BA" w14:textId="0609444A" w:rsidR="00CE02DE" w:rsidRPr="00CB4643" w:rsidRDefault="007835F1" w:rsidP="00CE02DE">
            <w:pPr>
              <w:autoSpaceDE w:val="0"/>
              <w:autoSpaceDN w:val="0"/>
              <w:adjustRightInd w:val="0"/>
              <w:spacing w:after="240"/>
              <w:rPr>
                <w:rFonts w:ascii="Arial" w:hAnsi="Arial" w:cs="Arial"/>
                <w:sz w:val="20"/>
                <w:szCs w:val="20"/>
              </w:rPr>
            </w:pPr>
            <w:r w:rsidRPr="00CB4643">
              <w:rPr>
                <w:rFonts w:ascii="Arial" w:hAnsi="Arial" w:cs="Arial"/>
                <w:sz w:val="20"/>
                <w:szCs w:val="20"/>
              </w:rPr>
              <w:t>Instructional materials include instructional content based on the California Environmental Principles and Concepts developed by the California Environmental Protection Agency and adopted by the SBE (</w:t>
            </w:r>
            <w:r w:rsidRPr="00CB4643">
              <w:rPr>
                <w:rFonts w:ascii="Arial" w:hAnsi="Arial" w:cs="Arial"/>
                <w:i/>
                <w:iCs/>
                <w:sz w:val="20"/>
                <w:szCs w:val="20"/>
              </w:rPr>
              <w:t>Public Resources Code</w:t>
            </w:r>
            <w:r w:rsidRPr="00CB4643">
              <w:rPr>
                <w:rFonts w:ascii="Arial" w:hAnsi="Arial" w:cs="Arial"/>
                <w:sz w:val="20"/>
                <w:szCs w:val="20"/>
              </w:rPr>
              <w:t xml:space="preserve"> Section 71301) where practicable and aligned to the guidance in the </w:t>
            </w:r>
            <w:r w:rsidRPr="00CB4643">
              <w:rPr>
                <w:rFonts w:ascii="Arial" w:hAnsi="Arial" w:cs="Arial"/>
                <w:i/>
                <w:iCs/>
                <w:sz w:val="20"/>
                <w:szCs w:val="20"/>
              </w:rPr>
              <w:t>Mathematics Framework</w:t>
            </w:r>
            <w:r w:rsidRPr="00CB4643">
              <w:rPr>
                <w:rFonts w:ascii="Arial" w:hAnsi="Arial" w:cs="Arial"/>
                <w:sz w:val="20"/>
                <w:szCs w:val="20"/>
              </w:rPr>
              <w:t>.</w:t>
            </w:r>
          </w:p>
        </w:tc>
        <w:tc>
          <w:tcPr>
            <w:tcW w:w="4500" w:type="dxa"/>
          </w:tcPr>
          <w:p w14:paraId="6B02D31A" w14:textId="77777777" w:rsidR="00E40510" w:rsidRPr="00CB4643" w:rsidRDefault="00E40510" w:rsidP="00E40510">
            <w:pPr>
              <w:tabs>
                <w:tab w:val="left" w:pos="145"/>
              </w:tabs>
              <w:jc w:val="center"/>
              <w:rPr>
                <w:rFonts w:ascii="Arial" w:hAnsi="Arial" w:cs="Arial"/>
                <w:b/>
                <w:sz w:val="20"/>
                <w:szCs w:val="20"/>
              </w:rPr>
            </w:pPr>
            <w:r w:rsidRPr="00CB4643">
              <w:rPr>
                <w:rFonts w:ascii="Arial" w:hAnsi="Arial" w:cs="Arial"/>
                <w:b/>
                <w:sz w:val="20"/>
                <w:szCs w:val="20"/>
              </w:rPr>
              <w:t>For all grades</w:t>
            </w:r>
          </w:p>
          <w:p w14:paraId="66697DA9" w14:textId="77777777" w:rsidR="00E40510" w:rsidRPr="00CB4643" w:rsidRDefault="00E40510" w:rsidP="00E40510">
            <w:pPr>
              <w:tabs>
                <w:tab w:val="left" w:pos="145"/>
              </w:tabs>
              <w:jc w:val="center"/>
              <w:rPr>
                <w:rFonts w:ascii="Arial" w:hAnsi="Arial" w:cs="Arial"/>
                <w:b/>
                <w:sz w:val="20"/>
                <w:szCs w:val="20"/>
              </w:rPr>
            </w:pPr>
          </w:p>
          <w:p w14:paraId="7806A7EA" w14:textId="2172510E" w:rsidR="00E40510" w:rsidRDefault="00E40510" w:rsidP="00E4247D">
            <w:pPr>
              <w:pStyle w:val="ListParagraph"/>
              <w:numPr>
                <w:ilvl w:val="0"/>
                <w:numId w:val="1"/>
              </w:numPr>
              <w:tabs>
                <w:tab w:val="left" w:pos="145"/>
              </w:tabs>
              <w:spacing w:after="0" w:line="240" w:lineRule="auto"/>
              <w:ind w:left="164" w:hanging="180"/>
              <w:rPr>
                <w:rFonts w:ascii="Arial" w:hAnsi="Arial" w:cs="Arial"/>
                <w:sz w:val="20"/>
                <w:szCs w:val="20"/>
              </w:rPr>
            </w:pPr>
            <w:r w:rsidRPr="00CB4643">
              <w:rPr>
                <w:rFonts w:ascii="Arial" w:hAnsi="Arial" w:cs="Arial"/>
                <w:sz w:val="20"/>
                <w:szCs w:val="20"/>
              </w:rPr>
              <w:t>PI pg 3</w:t>
            </w:r>
            <w:r w:rsidR="00487EBB">
              <w:rPr>
                <w:rFonts w:ascii="Arial" w:hAnsi="Arial" w:cs="Arial"/>
                <w:sz w:val="20"/>
                <w:szCs w:val="20"/>
              </w:rPr>
              <w:t>4</w:t>
            </w:r>
            <w:r w:rsidRPr="00CB4643">
              <w:rPr>
                <w:rFonts w:ascii="Arial" w:hAnsi="Arial" w:cs="Arial"/>
                <w:sz w:val="20"/>
                <w:szCs w:val="20"/>
              </w:rPr>
              <w:t xml:space="preserve"> Mathematics and the Environment</w:t>
            </w:r>
          </w:p>
          <w:p w14:paraId="0AEF6CE5" w14:textId="0FEE1F4F" w:rsidR="001564BD" w:rsidRPr="00CB4643" w:rsidRDefault="001564BD" w:rsidP="00E4247D">
            <w:pPr>
              <w:pStyle w:val="ListParagraph"/>
              <w:numPr>
                <w:ilvl w:val="0"/>
                <w:numId w:val="1"/>
              </w:numPr>
              <w:tabs>
                <w:tab w:val="left" w:pos="145"/>
              </w:tabs>
              <w:spacing w:after="0" w:line="240" w:lineRule="auto"/>
              <w:ind w:left="164" w:hanging="180"/>
              <w:rPr>
                <w:rFonts w:ascii="Arial" w:hAnsi="Arial" w:cs="Arial"/>
                <w:sz w:val="20"/>
                <w:szCs w:val="20"/>
              </w:rPr>
            </w:pPr>
            <w:r>
              <w:rPr>
                <w:rFonts w:ascii="Arial" w:hAnsi="Arial" w:cs="Arial"/>
                <w:sz w:val="20"/>
                <w:szCs w:val="20"/>
              </w:rPr>
              <w:t xml:space="preserve">Portal </w:t>
            </w:r>
            <w:r w:rsidRPr="001564BD">
              <w:rPr>
                <w:rFonts w:ascii="Arial" w:hAnsi="Arial" w:cs="Arial"/>
                <w:sz w:val="20"/>
                <w:szCs w:val="20"/>
              </w:rPr>
              <w:sym w:font="Wingdings" w:char="F0E0"/>
            </w:r>
            <w:r>
              <w:rPr>
                <w:rFonts w:ascii="Arial" w:hAnsi="Arial" w:cs="Arial"/>
                <w:sz w:val="20"/>
                <w:szCs w:val="20"/>
              </w:rPr>
              <w:t>GR</w:t>
            </w:r>
            <w:r w:rsidRPr="001564BD">
              <w:rPr>
                <w:rFonts w:ascii="Arial" w:hAnsi="Arial" w:cs="Arial"/>
                <w:sz w:val="20"/>
                <w:szCs w:val="20"/>
              </w:rPr>
              <w:sym w:font="Wingdings" w:char="F0E0"/>
            </w:r>
            <w:r>
              <w:rPr>
                <w:rFonts w:ascii="Arial" w:hAnsi="Arial" w:cs="Arial"/>
                <w:sz w:val="20"/>
                <w:szCs w:val="20"/>
              </w:rPr>
              <w:t xml:space="preserve"> Mathematics and the Environment</w:t>
            </w:r>
          </w:p>
          <w:p w14:paraId="3264AEF3" w14:textId="77777777" w:rsidR="00E40510" w:rsidRPr="00CB4643" w:rsidRDefault="00E40510" w:rsidP="00E40510">
            <w:pPr>
              <w:tabs>
                <w:tab w:val="left" w:pos="145"/>
              </w:tabs>
              <w:jc w:val="center"/>
              <w:rPr>
                <w:rFonts w:ascii="Arial" w:hAnsi="Arial" w:cs="Arial"/>
                <w:b/>
                <w:color w:val="0070C0"/>
                <w:sz w:val="20"/>
                <w:szCs w:val="20"/>
              </w:rPr>
            </w:pPr>
          </w:p>
          <w:p w14:paraId="5B986C54" w14:textId="77777777" w:rsidR="00E40510" w:rsidRPr="00CB4643" w:rsidRDefault="00E40510" w:rsidP="00E40510">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Examples from Grade 6</w:t>
            </w:r>
          </w:p>
          <w:p w14:paraId="0180BA5F" w14:textId="77777777" w:rsidR="00E40510" w:rsidRPr="00CB4643" w:rsidRDefault="00E40510" w:rsidP="00E40510">
            <w:pPr>
              <w:tabs>
                <w:tab w:val="left" w:pos="145"/>
              </w:tabs>
              <w:jc w:val="center"/>
              <w:rPr>
                <w:rFonts w:ascii="Arial" w:hAnsi="Arial" w:cs="Arial"/>
                <w:b/>
                <w:color w:val="0070C0"/>
                <w:sz w:val="20"/>
                <w:szCs w:val="20"/>
              </w:rPr>
            </w:pPr>
          </w:p>
          <w:p w14:paraId="41046C54" w14:textId="77777777" w:rsidR="000B45DE" w:rsidRDefault="00E40510" w:rsidP="00E4247D">
            <w:pPr>
              <w:pStyle w:val="ListParagraph"/>
              <w:numPr>
                <w:ilvl w:val="0"/>
                <w:numId w:val="1"/>
              </w:numPr>
              <w:spacing w:after="0" w:line="240" w:lineRule="auto"/>
              <w:ind w:left="166" w:hanging="180"/>
              <w:rPr>
                <w:rFonts w:ascii="Arial" w:hAnsi="Arial" w:cs="Arial"/>
                <w:sz w:val="20"/>
                <w:szCs w:val="20"/>
              </w:rPr>
            </w:pPr>
            <w:r w:rsidRPr="00CB4643">
              <w:rPr>
                <w:rFonts w:ascii="Arial" w:hAnsi="Arial" w:cs="Arial"/>
                <w:sz w:val="20"/>
                <w:szCs w:val="20"/>
              </w:rPr>
              <w:t xml:space="preserve">Unit 1 TE-AK pgs 1, 8 #5 (Beach Cleanup, </w:t>
            </w:r>
          </w:p>
          <w:p w14:paraId="427A788C" w14:textId="31BD2A16" w:rsidR="00E40510" w:rsidRPr="00CB4643" w:rsidRDefault="00E40510" w:rsidP="000B45DE">
            <w:pPr>
              <w:pStyle w:val="ListParagraph"/>
              <w:spacing w:after="0" w:line="240" w:lineRule="auto"/>
              <w:ind w:left="166"/>
              <w:rPr>
                <w:rFonts w:ascii="Arial" w:hAnsi="Arial" w:cs="Arial"/>
                <w:sz w:val="20"/>
                <w:szCs w:val="20"/>
              </w:rPr>
            </w:pPr>
            <w:r w:rsidRPr="00CB4643">
              <w:rPr>
                <w:rFonts w:ascii="Arial" w:hAnsi="Arial" w:cs="Arial"/>
                <w:sz w:val="20"/>
                <w:szCs w:val="20"/>
              </w:rPr>
              <w:t>Practice 2)</w:t>
            </w:r>
          </w:p>
          <w:p w14:paraId="201752C3" w14:textId="77777777" w:rsidR="00E40510" w:rsidRPr="00CB4643" w:rsidRDefault="00E40510" w:rsidP="00E4247D">
            <w:pPr>
              <w:pStyle w:val="ListParagraph"/>
              <w:numPr>
                <w:ilvl w:val="0"/>
                <w:numId w:val="1"/>
              </w:numPr>
              <w:spacing w:after="0" w:line="240" w:lineRule="auto"/>
              <w:ind w:left="166" w:hanging="180"/>
              <w:rPr>
                <w:rFonts w:ascii="Arial" w:hAnsi="Arial" w:cs="Arial"/>
                <w:sz w:val="20"/>
                <w:szCs w:val="20"/>
              </w:rPr>
            </w:pPr>
            <w:r w:rsidRPr="00CB4643">
              <w:rPr>
                <w:rFonts w:ascii="Arial" w:hAnsi="Arial" w:cs="Arial"/>
                <w:sz w:val="20"/>
                <w:szCs w:val="20"/>
              </w:rPr>
              <w:t xml:space="preserve">Portal </w:t>
            </w:r>
            <w:r w:rsidRPr="00CB4643">
              <w:rPr>
                <w:sz w:val="20"/>
                <w:szCs w:val="20"/>
              </w:rPr>
              <w:sym w:font="Wingdings" w:char="F0E0"/>
            </w:r>
            <w:r w:rsidRPr="00CB4643">
              <w:rPr>
                <w:rFonts w:ascii="Arial" w:hAnsi="Arial" w:cs="Arial"/>
                <w:sz w:val="20"/>
                <w:szCs w:val="20"/>
              </w:rPr>
              <w:t xml:space="preserve"> UR </w:t>
            </w:r>
            <w:r w:rsidRPr="00CB4643">
              <w:rPr>
                <w:rFonts w:ascii="Arial" w:hAnsi="Arial" w:cs="Arial"/>
                <w:sz w:val="20"/>
                <w:szCs w:val="20"/>
              </w:rPr>
              <w:sym w:font="Wingdings" w:char="F0E0"/>
            </w:r>
            <w:r w:rsidRPr="00CB4643">
              <w:rPr>
                <w:rFonts w:ascii="Arial" w:hAnsi="Arial" w:cs="Arial"/>
                <w:sz w:val="20"/>
                <w:szCs w:val="20"/>
              </w:rPr>
              <w:t xml:space="preserve"> Unit 4 </w:t>
            </w:r>
            <w:r w:rsidRPr="00CB4643">
              <w:rPr>
                <w:sz w:val="20"/>
                <w:szCs w:val="20"/>
              </w:rPr>
              <w:sym w:font="Wingdings" w:char="F0E0"/>
            </w:r>
            <w:r w:rsidRPr="00CB4643">
              <w:rPr>
                <w:rFonts w:ascii="Arial" w:hAnsi="Arial" w:cs="Arial"/>
                <w:sz w:val="20"/>
                <w:szCs w:val="20"/>
              </w:rPr>
              <w:t xml:space="preserve"> OR-S (Project: Why are Parks Good for Communities)</w:t>
            </w:r>
          </w:p>
          <w:p w14:paraId="39CEC035" w14:textId="77777777" w:rsidR="00E40510" w:rsidRPr="00CB4643" w:rsidRDefault="00E40510" w:rsidP="00E40510">
            <w:pPr>
              <w:rPr>
                <w:rFonts w:ascii="Arial" w:hAnsi="Arial" w:cs="Arial"/>
                <w:sz w:val="20"/>
                <w:szCs w:val="20"/>
              </w:rPr>
            </w:pPr>
          </w:p>
          <w:p w14:paraId="4BB08207" w14:textId="77777777" w:rsidR="00E40510" w:rsidRPr="00CB4643" w:rsidRDefault="00E40510" w:rsidP="00E40510">
            <w:pPr>
              <w:tabs>
                <w:tab w:val="left" w:pos="145"/>
              </w:tabs>
              <w:jc w:val="center"/>
              <w:rPr>
                <w:rFonts w:ascii="Arial" w:hAnsi="Arial" w:cs="Arial"/>
                <w:b/>
                <w:color w:val="00B050"/>
                <w:sz w:val="20"/>
                <w:szCs w:val="20"/>
              </w:rPr>
            </w:pPr>
            <w:r w:rsidRPr="00CB4643">
              <w:rPr>
                <w:rFonts w:ascii="Arial" w:hAnsi="Arial" w:cs="Arial"/>
                <w:b/>
                <w:color w:val="00B050"/>
                <w:sz w:val="20"/>
                <w:szCs w:val="20"/>
              </w:rPr>
              <w:t>Examples from Grade 7</w:t>
            </w:r>
          </w:p>
          <w:p w14:paraId="4D79190A" w14:textId="77777777" w:rsidR="00E40510" w:rsidRPr="00CB4643" w:rsidRDefault="00E40510" w:rsidP="00E40510">
            <w:pPr>
              <w:tabs>
                <w:tab w:val="left" w:pos="145"/>
              </w:tabs>
              <w:jc w:val="center"/>
              <w:rPr>
                <w:rFonts w:ascii="Arial" w:hAnsi="Arial" w:cs="Arial"/>
                <w:b/>
                <w:color w:val="00B050"/>
                <w:sz w:val="20"/>
                <w:szCs w:val="20"/>
              </w:rPr>
            </w:pPr>
          </w:p>
          <w:p w14:paraId="39C26DF3" w14:textId="77777777" w:rsidR="00E40510" w:rsidRPr="00CB4643" w:rsidRDefault="00E40510" w:rsidP="00E4247D">
            <w:pPr>
              <w:pStyle w:val="ListParagraph"/>
              <w:numPr>
                <w:ilvl w:val="0"/>
                <w:numId w:val="2"/>
              </w:numPr>
              <w:tabs>
                <w:tab w:val="left" w:pos="145"/>
                <w:tab w:val="left" w:pos="460"/>
              </w:tabs>
              <w:spacing w:after="0" w:line="240" w:lineRule="auto"/>
              <w:ind w:left="162" w:hanging="162"/>
              <w:rPr>
                <w:rFonts w:ascii="Arial" w:hAnsi="Arial" w:cs="Arial"/>
                <w:sz w:val="20"/>
                <w:szCs w:val="20"/>
              </w:rPr>
            </w:pPr>
            <w:r w:rsidRPr="00CB4643">
              <w:rPr>
                <w:rFonts w:ascii="Arial" w:hAnsi="Arial" w:cs="Arial"/>
                <w:sz w:val="20"/>
                <w:szCs w:val="20"/>
              </w:rPr>
              <w:t xml:space="preserve">Unit 2 TE-AK pg 17 (Practice 7) </w:t>
            </w:r>
          </w:p>
          <w:p w14:paraId="0066B9A6" w14:textId="77777777" w:rsidR="00E40510" w:rsidRPr="00CB4643" w:rsidRDefault="00E40510" w:rsidP="00E4247D">
            <w:pPr>
              <w:pStyle w:val="ListParagraph"/>
              <w:numPr>
                <w:ilvl w:val="0"/>
                <w:numId w:val="2"/>
              </w:numPr>
              <w:tabs>
                <w:tab w:val="left" w:pos="145"/>
                <w:tab w:val="left" w:pos="460"/>
              </w:tabs>
              <w:spacing w:after="0" w:line="240" w:lineRule="auto"/>
              <w:ind w:left="164" w:hanging="164"/>
              <w:rPr>
                <w:rFonts w:ascii="Arial" w:hAnsi="Arial" w:cs="Arial"/>
                <w:sz w:val="20"/>
                <w:szCs w:val="20"/>
              </w:rPr>
            </w:pPr>
            <w:r w:rsidRPr="00CB4643">
              <w:rPr>
                <w:rFonts w:ascii="Arial" w:hAnsi="Arial" w:cs="Arial"/>
                <w:sz w:val="20"/>
                <w:szCs w:val="20"/>
              </w:rPr>
              <w:t xml:space="preserve">Portal </w:t>
            </w:r>
            <w:r w:rsidRPr="00CB4643">
              <w:rPr>
                <w:sz w:val="20"/>
                <w:szCs w:val="20"/>
              </w:rPr>
              <w:sym w:font="Wingdings" w:char="F0E0"/>
            </w:r>
            <w:r w:rsidRPr="00CB4643">
              <w:rPr>
                <w:rFonts w:ascii="Arial" w:hAnsi="Arial" w:cs="Arial"/>
                <w:sz w:val="20"/>
                <w:szCs w:val="20"/>
              </w:rPr>
              <w:t xml:space="preserve"> Unit 8 </w:t>
            </w:r>
            <w:r w:rsidRPr="00CB4643">
              <w:rPr>
                <w:sz w:val="20"/>
                <w:szCs w:val="20"/>
              </w:rPr>
              <w:sym w:font="Wingdings" w:char="F0E0"/>
            </w:r>
            <w:r w:rsidRPr="00CB4643">
              <w:rPr>
                <w:rFonts w:ascii="Arial" w:hAnsi="Arial" w:cs="Arial"/>
                <w:sz w:val="20"/>
                <w:szCs w:val="20"/>
              </w:rPr>
              <w:t xml:space="preserve"> OR-S </w:t>
            </w:r>
            <w:r w:rsidRPr="00CB4643">
              <w:rPr>
                <w:sz w:val="20"/>
                <w:szCs w:val="20"/>
              </w:rPr>
              <w:sym w:font="Wingdings" w:char="F0E0"/>
            </w:r>
            <w:r w:rsidRPr="00CB4643">
              <w:rPr>
                <w:rFonts w:ascii="Arial" w:hAnsi="Arial" w:cs="Arial"/>
                <w:sz w:val="20"/>
                <w:szCs w:val="20"/>
              </w:rPr>
              <w:t xml:space="preserve"> (Project: Preserving the Wonders of the World)</w:t>
            </w:r>
          </w:p>
          <w:p w14:paraId="7FECBAB1" w14:textId="77777777" w:rsidR="00E40510" w:rsidRPr="00CB4643" w:rsidRDefault="00E40510" w:rsidP="00E40510">
            <w:pPr>
              <w:pStyle w:val="ListParagraph"/>
              <w:rPr>
                <w:rFonts w:ascii="Arial" w:hAnsi="Arial" w:cs="Arial"/>
                <w:sz w:val="20"/>
                <w:szCs w:val="20"/>
              </w:rPr>
            </w:pPr>
          </w:p>
          <w:p w14:paraId="37C30AA5" w14:textId="77777777" w:rsidR="00E40510" w:rsidRPr="00CB4643" w:rsidRDefault="00E40510" w:rsidP="00E40510">
            <w:pPr>
              <w:pStyle w:val="ListParagraph"/>
              <w:tabs>
                <w:tab w:val="left" w:pos="163"/>
              </w:tabs>
              <w:ind w:left="73" w:hanging="90"/>
              <w:jc w:val="center"/>
              <w:rPr>
                <w:rFonts w:ascii="Arial" w:hAnsi="Arial" w:cs="Arial"/>
                <w:b/>
                <w:bCs/>
                <w:color w:val="ED7D31" w:themeColor="accent2"/>
                <w:sz w:val="20"/>
                <w:szCs w:val="20"/>
              </w:rPr>
            </w:pPr>
            <w:r w:rsidRPr="00CB4643">
              <w:rPr>
                <w:rFonts w:ascii="Arial" w:hAnsi="Arial" w:cs="Arial"/>
                <w:b/>
                <w:bCs/>
                <w:color w:val="ED7D31" w:themeColor="accent2"/>
                <w:sz w:val="20"/>
                <w:szCs w:val="20"/>
              </w:rPr>
              <w:t>Examples from Grade 8</w:t>
            </w:r>
          </w:p>
          <w:p w14:paraId="507C24D9" w14:textId="77777777" w:rsidR="00E40510" w:rsidRPr="00CB4643" w:rsidRDefault="00E40510" w:rsidP="00E40510">
            <w:pPr>
              <w:pStyle w:val="ListParagraph"/>
              <w:ind w:left="163"/>
              <w:rPr>
                <w:rFonts w:ascii="Arial" w:hAnsi="Arial" w:cs="Arial"/>
                <w:sz w:val="20"/>
                <w:szCs w:val="20"/>
              </w:rPr>
            </w:pPr>
          </w:p>
          <w:p w14:paraId="459E688E" w14:textId="77777777" w:rsidR="00E40510" w:rsidRPr="00CB4643" w:rsidRDefault="00E40510" w:rsidP="00E4247D">
            <w:pPr>
              <w:pStyle w:val="ListParagraph"/>
              <w:numPr>
                <w:ilvl w:val="0"/>
                <w:numId w:val="1"/>
              </w:numPr>
              <w:spacing w:after="0" w:line="240" w:lineRule="auto"/>
              <w:ind w:left="163" w:hanging="163"/>
              <w:rPr>
                <w:rFonts w:ascii="Arial" w:hAnsi="Arial" w:cs="Arial"/>
                <w:sz w:val="20"/>
                <w:szCs w:val="20"/>
              </w:rPr>
            </w:pPr>
            <w:r w:rsidRPr="00CB4643">
              <w:rPr>
                <w:rFonts w:ascii="Arial" w:hAnsi="Arial" w:cs="Arial"/>
                <w:sz w:val="20"/>
                <w:szCs w:val="20"/>
              </w:rPr>
              <w:t xml:space="preserve">Portal </w:t>
            </w:r>
            <w:r w:rsidRPr="00CB4643">
              <w:rPr>
                <w:sz w:val="20"/>
                <w:szCs w:val="20"/>
              </w:rPr>
              <w:sym w:font="Wingdings" w:char="F0E0"/>
            </w:r>
            <w:r w:rsidRPr="00CB4643">
              <w:rPr>
                <w:rFonts w:ascii="Arial" w:hAnsi="Arial" w:cs="Arial"/>
                <w:sz w:val="20"/>
                <w:szCs w:val="20"/>
              </w:rPr>
              <w:t xml:space="preserve"> UR </w:t>
            </w:r>
            <w:r w:rsidRPr="00CB4643">
              <w:rPr>
                <w:sz w:val="20"/>
                <w:szCs w:val="20"/>
              </w:rPr>
              <w:sym w:font="Wingdings" w:char="F0E0"/>
            </w:r>
            <w:r w:rsidRPr="00CB4643">
              <w:rPr>
                <w:rFonts w:ascii="Arial" w:hAnsi="Arial" w:cs="Arial"/>
                <w:sz w:val="20"/>
                <w:szCs w:val="20"/>
              </w:rPr>
              <w:t xml:space="preserve"> Unit 6 </w:t>
            </w:r>
            <w:r w:rsidRPr="00CB4643">
              <w:rPr>
                <w:rFonts w:ascii="Arial" w:hAnsi="Arial" w:cs="Arial"/>
                <w:sz w:val="20"/>
                <w:szCs w:val="20"/>
              </w:rPr>
              <w:sym w:font="Wingdings" w:char="F0E0"/>
            </w:r>
            <w:r w:rsidRPr="00CB4643">
              <w:rPr>
                <w:rFonts w:ascii="Arial" w:hAnsi="Arial" w:cs="Arial"/>
                <w:sz w:val="20"/>
                <w:szCs w:val="20"/>
              </w:rPr>
              <w:t xml:space="preserve"> OR-S (Project: A Bivariate Data Research Project)</w:t>
            </w:r>
          </w:p>
          <w:p w14:paraId="18381D8F" w14:textId="3EBBAD5B" w:rsidR="00CE02DE" w:rsidRPr="0001461D" w:rsidRDefault="00E40510" w:rsidP="0001461D">
            <w:pPr>
              <w:pStyle w:val="ListParagraph"/>
              <w:numPr>
                <w:ilvl w:val="0"/>
                <w:numId w:val="1"/>
              </w:numPr>
              <w:spacing w:after="0" w:line="240" w:lineRule="auto"/>
              <w:ind w:left="163" w:hanging="163"/>
              <w:rPr>
                <w:rFonts w:ascii="Arial" w:hAnsi="Arial" w:cs="Arial"/>
                <w:sz w:val="20"/>
                <w:szCs w:val="20"/>
              </w:rPr>
            </w:pPr>
            <w:r w:rsidRPr="00CB4643">
              <w:rPr>
                <w:rFonts w:ascii="Arial" w:hAnsi="Arial" w:cs="Arial"/>
                <w:sz w:val="20"/>
                <w:szCs w:val="20"/>
              </w:rPr>
              <w:t xml:space="preserve">Portal </w:t>
            </w:r>
            <w:r w:rsidRPr="00CB4643">
              <w:rPr>
                <w:sz w:val="20"/>
                <w:szCs w:val="20"/>
              </w:rPr>
              <w:sym w:font="Wingdings" w:char="F0E0"/>
            </w:r>
            <w:r w:rsidRPr="00CB4643">
              <w:rPr>
                <w:rFonts w:ascii="Arial" w:hAnsi="Arial" w:cs="Arial"/>
                <w:sz w:val="20"/>
                <w:szCs w:val="20"/>
              </w:rPr>
              <w:t xml:space="preserve"> UR </w:t>
            </w:r>
            <w:r w:rsidRPr="00CB4643">
              <w:rPr>
                <w:sz w:val="20"/>
                <w:szCs w:val="20"/>
              </w:rPr>
              <w:sym w:font="Wingdings" w:char="F0E0"/>
            </w:r>
            <w:r w:rsidRPr="00CB4643">
              <w:rPr>
                <w:sz w:val="20"/>
                <w:szCs w:val="20"/>
              </w:rPr>
              <w:t xml:space="preserve"> </w:t>
            </w:r>
            <w:r w:rsidRPr="001549F0">
              <w:rPr>
                <w:rFonts w:ascii="Arial" w:hAnsi="Arial" w:cs="Arial"/>
                <w:sz w:val="20"/>
                <w:szCs w:val="20"/>
              </w:rPr>
              <w:t>Unit 7</w:t>
            </w:r>
            <w:r w:rsidRPr="00CB4643">
              <w:rPr>
                <w:sz w:val="20"/>
                <w:szCs w:val="20"/>
              </w:rPr>
              <w:t xml:space="preserve"> </w:t>
            </w:r>
            <w:r w:rsidRPr="00CB4643">
              <w:rPr>
                <w:sz w:val="20"/>
                <w:szCs w:val="20"/>
              </w:rPr>
              <w:sym w:font="Wingdings" w:char="F0E0"/>
            </w:r>
            <w:r w:rsidRPr="00CB4643">
              <w:rPr>
                <w:rFonts w:ascii="Arial" w:hAnsi="Arial" w:cs="Arial"/>
                <w:sz w:val="20"/>
                <w:szCs w:val="20"/>
              </w:rPr>
              <w:t xml:space="preserve"> OR-S (Task: Recycling Plastic Bottles)</w:t>
            </w:r>
          </w:p>
        </w:tc>
        <w:tc>
          <w:tcPr>
            <w:tcW w:w="725" w:type="dxa"/>
            <w:shd w:val="clear" w:color="auto" w:fill="F2F2F2" w:themeFill="background1" w:themeFillShade="F2"/>
          </w:tcPr>
          <w:p w14:paraId="3BD2BA63" w14:textId="77777777" w:rsidR="00CE02DE" w:rsidRPr="00CB4643" w:rsidRDefault="00CE02DE" w:rsidP="00CE02DE">
            <w:pPr>
              <w:autoSpaceDE w:val="0"/>
              <w:autoSpaceDN w:val="0"/>
              <w:adjustRightInd w:val="0"/>
              <w:rPr>
                <w:rFonts w:ascii="Arial" w:hAnsi="Arial" w:cs="Arial"/>
                <w:noProof/>
                <w:sz w:val="20"/>
                <w:szCs w:val="20"/>
              </w:rPr>
            </w:pPr>
          </w:p>
        </w:tc>
        <w:tc>
          <w:tcPr>
            <w:tcW w:w="928" w:type="dxa"/>
            <w:shd w:val="clear" w:color="auto" w:fill="F2F2F2" w:themeFill="background1" w:themeFillShade="F2"/>
          </w:tcPr>
          <w:p w14:paraId="1E452DBA" w14:textId="77777777" w:rsidR="00CE02DE" w:rsidRPr="00CB4643" w:rsidRDefault="00CE02DE" w:rsidP="00CE02DE">
            <w:pPr>
              <w:autoSpaceDE w:val="0"/>
              <w:autoSpaceDN w:val="0"/>
              <w:adjustRightInd w:val="0"/>
              <w:rPr>
                <w:rFonts w:ascii="Arial" w:hAnsi="Arial" w:cs="Arial"/>
                <w:noProof/>
                <w:sz w:val="20"/>
                <w:szCs w:val="20"/>
              </w:rPr>
            </w:pPr>
          </w:p>
        </w:tc>
        <w:tc>
          <w:tcPr>
            <w:tcW w:w="4148" w:type="dxa"/>
            <w:shd w:val="clear" w:color="auto" w:fill="F2F2F2" w:themeFill="background1" w:themeFillShade="F2"/>
          </w:tcPr>
          <w:p w14:paraId="5EF7F02A" w14:textId="77777777" w:rsidR="00CE02DE" w:rsidRPr="00CB4643" w:rsidRDefault="00CE02DE" w:rsidP="00CE02DE">
            <w:pPr>
              <w:autoSpaceDE w:val="0"/>
              <w:autoSpaceDN w:val="0"/>
              <w:adjustRightInd w:val="0"/>
              <w:rPr>
                <w:rFonts w:ascii="Arial" w:hAnsi="Arial" w:cs="Arial"/>
                <w:noProof/>
                <w:sz w:val="20"/>
                <w:szCs w:val="20"/>
              </w:rPr>
            </w:pPr>
          </w:p>
        </w:tc>
      </w:tr>
    </w:tbl>
    <w:p w14:paraId="07DFA26F" w14:textId="77777777" w:rsidR="002C4F57" w:rsidRPr="00CB4643" w:rsidRDefault="002C4F57">
      <w:pPr>
        <w:rPr>
          <w:rFonts w:ascii="Arial" w:hAnsi="Arial" w:cs="Arial"/>
          <w:b/>
          <w:noProof/>
          <w:sz w:val="20"/>
          <w:szCs w:val="20"/>
        </w:rPr>
      </w:pPr>
      <w:r w:rsidRPr="00CB4643">
        <w:rPr>
          <w:sz w:val="20"/>
          <w:szCs w:val="20"/>
        </w:rPr>
        <w:br w:type="page"/>
      </w:r>
    </w:p>
    <w:p w14:paraId="296726BC" w14:textId="77777777" w:rsidR="008D2355" w:rsidRPr="00CB4643" w:rsidRDefault="008D2355" w:rsidP="008D2355">
      <w:pPr>
        <w:pStyle w:val="Heading2"/>
        <w:spacing w:before="480" w:after="240"/>
        <w:rPr>
          <w:sz w:val="20"/>
          <w:szCs w:val="20"/>
        </w:rPr>
      </w:pPr>
      <w:r w:rsidRPr="00CB4643">
        <w:rPr>
          <w:sz w:val="20"/>
          <w:szCs w:val="20"/>
        </w:rPr>
        <w:t>Category 2: Program Organization</w:t>
      </w:r>
    </w:p>
    <w:p w14:paraId="5E212BCE" w14:textId="2CE57EA1" w:rsidR="00614B9A" w:rsidRPr="00CB4643" w:rsidRDefault="00A728B2" w:rsidP="00DE0E2C">
      <w:pPr>
        <w:spacing w:after="240"/>
        <w:rPr>
          <w:rFonts w:ascii="Arial" w:hAnsi="Arial" w:cs="Arial"/>
          <w:sz w:val="20"/>
          <w:szCs w:val="20"/>
        </w:rPr>
      </w:pPr>
      <w:bookmarkStart w:id="2" w:name="_Hlk134516489"/>
      <w:r w:rsidRPr="00CB4643">
        <w:rPr>
          <w:rFonts w:ascii="Arial" w:hAnsi="Arial" w:cs="Arial"/>
          <w:sz w:val="20"/>
          <w:szCs w:val="20"/>
        </w:rPr>
        <w:t>The organization and features of the instructional materials support instruction and learning of mathematics. Instructional materials must have strengths in these areas to be considered suitable for adoption:</w:t>
      </w:r>
    </w:p>
    <w:tbl>
      <w:tblPr>
        <w:tblStyle w:val="TableGrid"/>
        <w:tblW w:w="14400" w:type="dxa"/>
        <w:jc w:val="center"/>
        <w:tblLook w:val="0020" w:firstRow="1" w:lastRow="0" w:firstColumn="0" w:lastColumn="0" w:noHBand="0" w:noVBand="0"/>
        <w:tblDescription w:val="Category 2 alignment with program organization"/>
      </w:tblPr>
      <w:tblGrid>
        <w:gridCol w:w="1250"/>
        <w:gridCol w:w="3102"/>
        <w:gridCol w:w="4594"/>
        <w:gridCol w:w="642"/>
        <w:gridCol w:w="635"/>
        <w:gridCol w:w="4177"/>
      </w:tblGrid>
      <w:tr w:rsidR="008D2355" w:rsidRPr="00CB4643" w14:paraId="438DBE40" w14:textId="77777777" w:rsidTr="005535D4">
        <w:trPr>
          <w:cantSplit/>
          <w:trHeight w:val="211"/>
          <w:tblHeader/>
          <w:jc w:val="center"/>
        </w:trPr>
        <w:tc>
          <w:tcPr>
            <w:tcW w:w="1256" w:type="dxa"/>
            <w:shd w:val="clear" w:color="auto" w:fill="auto"/>
          </w:tcPr>
          <w:bookmarkEnd w:id="2"/>
          <w:p w14:paraId="7545CCCA" w14:textId="33AC49B0" w:rsidR="008D2355" w:rsidRPr="00CB4643" w:rsidRDefault="00614B9A">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C</w:t>
            </w:r>
            <w:r w:rsidR="008D2355" w:rsidRPr="00CB4643">
              <w:rPr>
                <w:rFonts w:ascii="Arial" w:hAnsi="Arial" w:cs="Arial"/>
                <w:b/>
                <w:bCs/>
                <w:noProof/>
                <w:sz w:val="20"/>
                <w:szCs w:val="20"/>
              </w:rPr>
              <w:t>riterion</w:t>
            </w:r>
          </w:p>
        </w:tc>
        <w:tc>
          <w:tcPr>
            <w:tcW w:w="3149" w:type="dxa"/>
            <w:shd w:val="clear" w:color="auto" w:fill="auto"/>
          </w:tcPr>
          <w:p w14:paraId="11CE6110" w14:textId="77777777" w:rsidR="008D2355" w:rsidRPr="00CB4643" w:rsidRDefault="008D2355" w:rsidP="008D2355">
            <w:pPr>
              <w:pStyle w:val="Heading3"/>
              <w:jc w:val="center"/>
              <w:rPr>
                <w:sz w:val="20"/>
                <w:szCs w:val="20"/>
              </w:rPr>
            </w:pPr>
            <w:r w:rsidRPr="00CB4643">
              <w:rPr>
                <w:sz w:val="20"/>
                <w:szCs w:val="20"/>
              </w:rPr>
              <w:t>Program Organization</w:t>
            </w:r>
          </w:p>
        </w:tc>
        <w:tc>
          <w:tcPr>
            <w:tcW w:w="4667" w:type="dxa"/>
            <w:shd w:val="clear" w:color="auto" w:fill="auto"/>
          </w:tcPr>
          <w:p w14:paraId="356E6A12" w14:textId="1E958F61" w:rsidR="008D2355" w:rsidRPr="00CB4643" w:rsidRDefault="00E8194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Publisher/Developer</w:t>
            </w:r>
            <w:r w:rsidR="008D2355" w:rsidRPr="00CB4643">
              <w:rPr>
                <w:rFonts w:ascii="Arial" w:hAnsi="Arial" w:cs="Arial"/>
                <w:b/>
                <w:bCs/>
                <w:noProof/>
                <w:sz w:val="20"/>
                <w:szCs w:val="20"/>
              </w:rPr>
              <w:t xml:space="preserve"> Citations</w:t>
            </w:r>
          </w:p>
        </w:tc>
        <w:tc>
          <w:tcPr>
            <w:tcW w:w="644" w:type="dxa"/>
            <w:shd w:val="clear" w:color="auto" w:fill="F2F2F2" w:themeFill="background1" w:themeFillShade="F2"/>
          </w:tcPr>
          <w:p w14:paraId="67E80469"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4AFE221C" w14:textId="068B5D2D"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Y</w:t>
            </w:r>
            <w:r w:rsidR="00F37D6F" w:rsidRPr="00CB4643">
              <w:rPr>
                <w:rFonts w:ascii="Arial" w:hAnsi="Arial" w:cs="Arial"/>
                <w:b/>
                <w:bCs/>
                <w:noProof/>
                <w:sz w:val="20"/>
                <w:szCs w:val="20"/>
              </w:rPr>
              <w:t>es</w:t>
            </w:r>
          </w:p>
        </w:tc>
        <w:tc>
          <w:tcPr>
            <w:tcW w:w="637" w:type="dxa"/>
            <w:shd w:val="clear" w:color="auto" w:fill="F2F2F2" w:themeFill="background1" w:themeFillShade="F2"/>
          </w:tcPr>
          <w:p w14:paraId="126F7094"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583EA087" w14:textId="52D2E291"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N</w:t>
            </w:r>
            <w:r w:rsidR="6FE87647" w:rsidRPr="00CB4643">
              <w:rPr>
                <w:rFonts w:ascii="Arial" w:hAnsi="Arial" w:cs="Arial"/>
                <w:b/>
                <w:bCs/>
                <w:noProof/>
                <w:sz w:val="20"/>
                <w:szCs w:val="20"/>
              </w:rPr>
              <w:t>o</w:t>
            </w:r>
          </w:p>
        </w:tc>
        <w:tc>
          <w:tcPr>
            <w:tcW w:w="4263" w:type="dxa"/>
            <w:shd w:val="clear" w:color="auto" w:fill="F2F2F2" w:themeFill="background1" w:themeFillShade="F2"/>
          </w:tcPr>
          <w:p w14:paraId="75A12ECF"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Reviewer Comments, Citations, and Questions</w:t>
            </w:r>
          </w:p>
        </w:tc>
      </w:tr>
      <w:tr w:rsidR="008B6F4C" w:rsidRPr="00CB4643" w14:paraId="734DC116" w14:textId="77777777" w:rsidTr="005535D4">
        <w:trPr>
          <w:cantSplit/>
          <w:jc w:val="center"/>
        </w:trPr>
        <w:tc>
          <w:tcPr>
            <w:tcW w:w="1256" w:type="dxa"/>
          </w:tcPr>
          <w:p w14:paraId="2FC86B40"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2.1</w:t>
            </w:r>
          </w:p>
        </w:tc>
        <w:tc>
          <w:tcPr>
            <w:tcW w:w="3149" w:type="dxa"/>
          </w:tcPr>
          <w:p w14:paraId="36C75376" w14:textId="6B10A577" w:rsidR="008B6F4C" w:rsidRPr="00CB4643" w:rsidRDefault="00D9401C" w:rsidP="008B6F4C">
            <w:pPr>
              <w:autoSpaceDE w:val="0"/>
              <w:autoSpaceDN w:val="0"/>
              <w:adjustRightInd w:val="0"/>
              <w:spacing w:after="240"/>
              <w:rPr>
                <w:rFonts w:ascii="Arial" w:hAnsi="Arial" w:cs="Arial"/>
                <w:sz w:val="20"/>
                <w:szCs w:val="20"/>
              </w:rPr>
            </w:pPr>
            <w:r w:rsidRPr="00CB4643">
              <w:rPr>
                <w:rFonts w:ascii="Arial" w:hAnsi="Arial" w:cs="Arial"/>
                <w:sz w:val="20"/>
                <w:szCs w:val="20"/>
              </w:rPr>
              <w:t xml:space="preserve">The instructional materials are consistent with the progressions in the </w:t>
            </w:r>
            <w:r w:rsidR="004C77A0" w:rsidRPr="00CB4643">
              <w:rPr>
                <w:rFonts w:ascii="Arial" w:hAnsi="Arial" w:cs="Arial"/>
                <w:sz w:val="20"/>
                <w:szCs w:val="20"/>
              </w:rPr>
              <w:t xml:space="preserve">CA CCSSM </w:t>
            </w:r>
            <w:r w:rsidRPr="00CB4643">
              <w:rPr>
                <w:rFonts w:ascii="Arial" w:hAnsi="Arial" w:cs="Arial"/>
                <w:sz w:val="20"/>
                <w:szCs w:val="20"/>
              </w:rPr>
              <w:t xml:space="preserve">and guidance in this curriculum framework for relating content to the concepts of the </w:t>
            </w:r>
            <w:r w:rsidR="00A43CDD" w:rsidRPr="00CB4643">
              <w:rPr>
                <w:rFonts w:ascii="Arial" w:hAnsi="Arial" w:cs="Arial"/>
                <w:sz w:val="20"/>
                <w:szCs w:val="20"/>
              </w:rPr>
              <w:t>Big</w:t>
            </w:r>
            <w:r w:rsidRPr="00CB4643">
              <w:rPr>
                <w:rFonts w:ascii="Arial" w:hAnsi="Arial" w:cs="Arial"/>
                <w:sz w:val="20"/>
                <w:szCs w:val="20"/>
              </w:rPr>
              <w:t xml:space="preserve"> </w:t>
            </w:r>
            <w:r w:rsidR="00A43CDD" w:rsidRPr="00CB4643">
              <w:rPr>
                <w:rFonts w:ascii="Arial" w:hAnsi="Arial" w:cs="Arial"/>
                <w:sz w:val="20"/>
                <w:szCs w:val="20"/>
              </w:rPr>
              <w:t xml:space="preserve">Ideas </w:t>
            </w:r>
            <w:r w:rsidRPr="00CB4643">
              <w:rPr>
                <w:rFonts w:ascii="Arial" w:hAnsi="Arial" w:cs="Arial"/>
                <w:sz w:val="20"/>
                <w:szCs w:val="20"/>
              </w:rPr>
              <w:t xml:space="preserve">in previous and future grades, and fully integrate content into strategically designed opportunities for students to use the mathematical practices. Further information regarding the </w:t>
            </w:r>
            <w:r w:rsidR="00A43CDD" w:rsidRPr="00CB4643">
              <w:rPr>
                <w:rFonts w:ascii="Arial" w:hAnsi="Arial" w:cs="Arial"/>
                <w:sz w:val="20"/>
                <w:szCs w:val="20"/>
              </w:rPr>
              <w:t>Big</w:t>
            </w:r>
            <w:r w:rsidRPr="00CB4643">
              <w:rPr>
                <w:rFonts w:ascii="Arial" w:hAnsi="Arial" w:cs="Arial"/>
                <w:sz w:val="20"/>
                <w:szCs w:val="20"/>
              </w:rPr>
              <w:t xml:space="preserve"> </w:t>
            </w:r>
            <w:r w:rsidR="00A43CDD" w:rsidRPr="00CB4643">
              <w:rPr>
                <w:rFonts w:ascii="Arial" w:hAnsi="Arial" w:cs="Arial"/>
                <w:sz w:val="20"/>
                <w:szCs w:val="20"/>
              </w:rPr>
              <w:t xml:space="preserve">Ideas </w:t>
            </w:r>
            <w:r w:rsidRPr="00CB4643">
              <w:rPr>
                <w:rFonts w:ascii="Arial" w:hAnsi="Arial" w:cs="Arial"/>
                <w:sz w:val="20"/>
                <w:szCs w:val="20"/>
              </w:rPr>
              <w:t xml:space="preserve">of mathematics may be found in the </w:t>
            </w:r>
            <w:r w:rsidR="00E81945" w:rsidRPr="00CB4643">
              <w:rPr>
                <w:rFonts w:ascii="Arial" w:hAnsi="Arial" w:cs="Arial"/>
                <w:sz w:val="20"/>
                <w:szCs w:val="20"/>
              </w:rPr>
              <w:t>Publisher</w:t>
            </w:r>
            <w:r w:rsidR="00580DC1" w:rsidRPr="00CB4643">
              <w:rPr>
                <w:rFonts w:ascii="Arial" w:hAnsi="Arial" w:cs="Arial"/>
                <w:sz w:val="20"/>
                <w:szCs w:val="20"/>
              </w:rPr>
              <w:t xml:space="preserve">s’ </w:t>
            </w:r>
            <w:r w:rsidRPr="00CB4643">
              <w:rPr>
                <w:rFonts w:ascii="Arial" w:hAnsi="Arial" w:cs="Arial"/>
                <w:sz w:val="20"/>
                <w:szCs w:val="20"/>
              </w:rPr>
              <w:t>and Content Developers</w:t>
            </w:r>
            <w:r w:rsidR="00580DC1" w:rsidRPr="00CB4643">
              <w:rPr>
                <w:rFonts w:ascii="Arial" w:hAnsi="Arial" w:cs="Arial"/>
                <w:sz w:val="20"/>
                <w:szCs w:val="20"/>
              </w:rPr>
              <w:t>’</w:t>
            </w:r>
            <w:r w:rsidRPr="00CB4643">
              <w:rPr>
                <w:rFonts w:ascii="Arial" w:hAnsi="Arial" w:cs="Arial"/>
                <w:sz w:val="20"/>
                <w:szCs w:val="20"/>
              </w:rPr>
              <w:t xml:space="preserve"> Guidance Section in this chapter</w:t>
            </w:r>
            <w:r w:rsidR="00A43CDD" w:rsidRPr="00CB4643">
              <w:rPr>
                <w:rFonts w:ascii="Arial" w:hAnsi="Arial" w:cs="Arial"/>
                <w:sz w:val="20"/>
                <w:szCs w:val="20"/>
              </w:rPr>
              <w:t xml:space="preserve"> (Chapter 13)</w:t>
            </w:r>
            <w:r w:rsidRPr="00CB4643">
              <w:rPr>
                <w:rFonts w:ascii="Arial" w:hAnsi="Arial" w:cs="Arial"/>
                <w:sz w:val="20"/>
                <w:szCs w:val="20"/>
              </w:rPr>
              <w:t>.</w:t>
            </w:r>
          </w:p>
        </w:tc>
        <w:tc>
          <w:tcPr>
            <w:tcW w:w="4667" w:type="dxa"/>
          </w:tcPr>
          <w:p w14:paraId="3D30B056" w14:textId="77777777" w:rsidR="00F73ECB" w:rsidRPr="00CB4643" w:rsidRDefault="00F73ECB" w:rsidP="0001461D">
            <w:pPr>
              <w:jc w:val="center"/>
              <w:rPr>
                <w:rFonts w:ascii="Arial" w:hAnsi="Arial" w:cs="Arial"/>
                <w:b/>
                <w:noProof/>
                <w:sz w:val="20"/>
                <w:szCs w:val="20"/>
              </w:rPr>
            </w:pPr>
            <w:r w:rsidRPr="00CB4643">
              <w:rPr>
                <w:rFonts w:ascii="Arial" w:hAnsi="Arial" w:cs="Arial"/>
                <w:b/>
                <w:noProof/>
                <w:sz w:val="20"/>
                <w:szCs w:val="20"/>
              </w:rPr>
              <w:t>For all grades</w:t>
            </w:r>
          </w:p>
          <w:p w14:paraId="140EDFE1" w14:textId="03B6DDE4" w:rsidR="00F73ECB" w:rsidRPr="00CB4643" w:rsidRDefault="00F73ECB" w:rsidP="0001461D">
            <w:pPr>
              <w:pStyle w:val="ListParagraph"/>
              <w:numPr>
                <w:ilvl w:val="0"/>
                <w:numId w:val="10"/>
              </w:numPr>
              <w:spacing w:after="0" w:line="240" w:lineRule="auto"/>
              <w:ind w:left="166" w:hanging="194"/>
              <w:contextualSpacing w:val="0"/>
              <w:rPr>
                <w:rFonts w:ascii="Arial" w:hAnsi="Arial" w:cs="Arial"/>
                <w:noProof/>
                <w:sz w:val="20"/>
                <w:szCs w:val="20"/>
              </w:rPr>
            </w:pPr>
            <w:r w:rsidRPr="00CB4643">
              <w:rPr>
                <w:rFonts w:ascii="Arial" w:hAnsi="Arial" w:cs="Arial"/>
                <w:noProof/>
                <w:sz w:val="20"/>
                <w:szCs w:val="20"/>
              </w:rPr>
              <w:t xml:space="preserve">Portal </w:t>
            </w:r>
            <w:r w:rsidRPr="00CB4643">
              <w:rPr>
                <w:noProof/>
                <w:sz w:val="20"/>
                <w:szCs w:val="20"/>
              </w:rPr>
              <w:sym w:font="Wingdings" w:char="F0E0"/>
            </w:r>
            <w:r w:rsidRPr="00CB4643">
              <w:rPr>
                <w:rFonts w:ascii="Arial" w:hAnsi="Arial" w:cs="Arial"/>
                <w:noProof/>
                <w:sz w:val="20"/>
                <w:szCs w:val="20"/>
              </w:rPr>
              <w:t xml:space="preserve"> GR </w:t>
            </w:r>
            <w:r w:rsidRPr="00CB4643">
              <w:rPr>
                <w:noProof/>
                <w:sz w:val="20"/>
                <w:szCs w:val="20"/>
              </w:rPr>
              <w:sym w:font="Wingdings" w:char="F0E0"/>
            </w:r>
            <w:r w:rsidRPr="00CB4643">
              <w:rPr>
                <w:rFonts w:ascii="Arial" w:hAnsi="Arial" w:cs="Arial"/>
                <w:noProof/>
                <w:sz w:val="20"/>
                <w:szCs w:val="20"/>
              </w:rPr>
              <w:t xml:space="preserve"> Big Ideas and Progressions</w:t>
            </w:r>
          </w:p>
          <w:p w14:paraId="7C20CEC2" w14:textId="77777777" w:rsidR="00F73ECB" w:rsidRPr="00CB4643" w:rsidRDefault="00F73ECB" w:rsidP="0001461D">
            <w:pPr>
              <w:pStyle w:val="ListParagraph"/>
              <w:numPr>
                <w:ilvl w:val="0"/>
                <w:numId w:val="9"/>
              </w:numPr>
              <w:spacing w:after="0" w:line="240" w:lineRule="auto"/>
              <w:ind w:left="164" w:hanging="180"/>
              <w:contextualSpacing w:val="0"/>
              <w:rPr>
                <w:rFonts w:ascii="Arial" w:hAnsi="Arial" w:cs="Arial"/>
                <w:b/>
                <w:noProof/>
                <w:sz w:val="20"/>
                <w:szCs w:val="20"/>
              </w:rPr>
            </w:pPr>
            <w:r w:rsidRPr="00CB4643">
              <w:rPr>
                <w:rFonts w:ascii="Arial" w:hAnsi="Arial" w:cs="Arial"/>
                <w:noProof/>
                <w:sz w:val="20"/>
                <w:szCs w:val="20"/>
              </w:rPr>
              <w:t>Units 1-10 TE-UPI, page varies (Big Ideas and Connections) [</w:t>
            </w:r>
            <w:r w:rsidRPr="00CB4643">
              <w:rPr>
                <w:rFonts w:ascii="Arial" w:hAnsi="Arial" w:cs="Arial"/>
                <w:i/>
                <w:noProof/>
                <w:sz w:val="20"/>
                <w:szCs w:val="20"/>
              </w:rPr>
              <w:t>includes Prior Work and What’s Ahead</w:t>
            </w:r>
            <w:r w:rsidRPr="00CB4643">
              <w:rPr>
                <w:rFonts w:ascii="Arial" w:hAnsi="Arial" w:cs="Arial"/>
                <w:noProof/>
                <w:sz w:val="20"/>
                <w:szCs w:val="20"/>
              </w:rPr>
              <w:t>]</w:t>
            </w:r>
          </w:p>
          <w:p w14:paraId="17CDCEB7" w14:textId="77777777" w:rsidR="00F73ECB" w:rsidRPr="00CB4643" w:rsidRDefault="00F73ECB" w:rsidP="0001461D">
            <w:pPr>
              <w:pStyle w:val="ListParagraph"/>
              <w:numPr>
                <w:ilvl w:val="0"/>
                <w:numId w:val="9"/>
              </w:numPr>
              <w:spacing w:after="0" w:line="240" w:lineRule="auto"/>
              <w:ind w:left="164" w:hanging="180"/>
              <w:contextualSpacing w:val="0"/>
              <w:rPr>
                <w:rFonts w:ascii="Arial" w:hAnsi="Arial" w:cs="Arial"/>
                <w:noProof/>
                <w:sz w:val="20"/>
                <w:szCs w:val="20"/>
              </w:rPr>
            </w:pPr>
            <w:r w:rsidRPr="00CB4643">
              <w:rPr>
                <w:rFonts w:ascii="Arial" w:hAnsi="Arial" w:cs="Arial"/>
                <w:noProof/>
                <w:sz w:val="20"/>
                <w:szCs w:val="20"/>
              </w:rPr>
              <w:t>Units 1-10 TE-UPI, pages vary (Applying Standards for Mathematical Practice)</w:t>
            </w:r>
          </w:p>
          <w:p w14:paraId="45587825" w14:textId="77777777" w:rsidR="00F73ECB" w:rsidRPr="00CB4643" w:rsidRDefault="00F73ECB" w:rsidP="0001461D">
            <w:pPr>
              <w:pStyle w:val="ListParagraph"/>
              <w:numPr>
                <w:ilvl w:val="0"/>
                <w:numId w:val="9"/>
              </w:numPr>
              <w:spacing w:after="0" w:line="240" w:lineRule="auto"/>
              <w:ind w:left="164" w:hanging="180"/>
              <w:contextualSpacing w:val="0"/>
              <w:rPr>
                <w:rFonts w:ascii="Arial" w:hAnsi="Arial" w:cs="Arial"/>
                <w:noProof/>
                <w:sz w:val="20"/>
                <w:szCs w:val="20"/>
              </w:rPr>
            </w:pPr>
            <w:r w:rsidRPr="00CB4643">
              <w:rPr>
                <w:rFonts w:ascii="Arial" w:hAnsi="Arial" w:cs="Arial"/>
                <w:noProof/>
                <w:sz w:val="20"/>
                <w:szCs w:val="20"/>
              </w:rPr>
              <w:t>Units 1-10 TE-AK, page varies (Review: Reflection #1, 3) [</w:t>
            </w:r>
            <w:r w:rsidRPr="00CB4643">
              <w:rPr>
                <w:rFonts w:ascii="Arial" w:hAnsi="Arial" w:cs="Arial"/>
                <w:i/>
                <w:noProof/>
                <w:sz w:val="20"/>
                <w:szCs w:val="20"/>
              </w:rPr>
              <w:t>Big Ideas, SMPs</w:t>
            </w:r>
            <w:r w:rsidRPr="00CB4643">
              <w:rPr>
                <w:rFonts w:ascii="Arial" w:hAnsi="Arial" w:cs="Arial"/>
                <w:noProof/>
                <w:sz w:val="20"/>
                <w:szCs w:val="20"/>
              </w:rPr>
              <w:t>]</w:t>
            </w:r>
          </w:p>
          <w:p w14:paraId="75EF6F0B" w14:textId="77777777" w:rsidR="00F73ECB" w:rsidRPr="00CB4643" w:rsidRDefault="00F73ECB" w:rsidP="0001461D">
            <w:pPr>
              <w:pStyle w:val="ListParagraph"/>
              <w:numPr>
                <w:ilvl w:val="0"/>
                <w:numId w:val="8"/>
              </w:numPr>
              <w:spacing w:after="0" w:line="240" w:lineRule="auto"/>
              <w:ind w:left="166" w:hanging="173"/>
              <w:contextualSpacing w:val="0"/>
              <w:rPr>
                <w:rFonts w:ascii="Arial" w:hAnsi="Arial" w:cs="Arial"/>
                <w:sz w:val="20"/>
                <w:szCs w:val="20"/>
              </w:rPr>
            </w:pPr>
            <w:r w:rsidRPr="00CB4643">
              <w:rPr>
                <w:rFonts w:ascii="Arial" w:hAnsi="Arial" w:cs="Arial"/>
                <w:sz w:val="20"/>
                <w:szCs w:val="20"/>
              </w:rPr>
              <w:t xml:space="preserve">Units 1-10 TE-AK, first page of each lesson (“Gray Box Title”) </w:t>
            </w:r>
            <w:r w:rsidRPr="00CB4643">
              <w:rPr>
                <w:rFonts w:ascii="Arial" w:hAnsi="Arial" w:cs="Arial"/>
                <w:noProof/>
                <w:sz w:val="20"/>
                <w:szCs w:val="20"/>
              </w:rPr>
              <w:t>[</w:t>
            </w:r>
            <w:r w:rsidRPr="00CB4643">
              <w:rPr>
                <w:rFonts w:ascii="Arial" w:hAnsi="Arial" w:cs="Arial"/>
                <w:i/>
                <w:noProof/>
                <w:sz w:val="20"/>
                <w:szCs w:val="20"/>
              </w:rPr>
              <w:t>SMP’s</w:t>
            </w:r>
            <w:r w:rsidRPr="00CB4643">
              <w:rPr>
                <w:rFonts w:ascii="Arial" w:hAnsi="Arial" w:cs="Arial"/>
                <w:noProof/>
                <w:sz w:val="20"/>
                <w:szCs w:val="20"/>
              </w:rPr>
              <w:t>]</w:t>
            </w:r>
            <w:r w:rsidRPr="00CB4643">
              <w:rPr>
                <w:rFonts w:ascii="Arial" w:hAnsi="Arial" w:cs="Arial"/>
                <w:sz w:val="20"/>
                <w:szCs w:val="20"/>
              </w:rPr>
              <w:t xml:space="preserve"> </w:t>
            </w:r>
          </w:p>
          <w:p w14:paraId="47F98DEF" w14:textId="77777777" w:rsidR="00F73ECB" w:rsidRPr="00CB4643" w:rsidRDefault="00F73ECB" w:rsidP="0001461D">
            <w:pPr>
              <w:pStyle w:val="ListParagraph"/>
              <w:numPr>
                <w:ilvl w:val="0"/>
                <w:numId w:val="8"/>
              </w:numPr>
              <w:spacing w:after="0" w:line="240" w:lineRule="auto"/>
              <w:ind w:left="166" w:hanging="173"/>
              <w:contextualSpacing w:val="0"/>
              <w:rPr>
                <w:rFonts w:ascii="Arial" w:hAnsi="Arial" w:cs="Arial"/>
                <w:sz w:val="20"/>
                <w:szCs w:val="20"/>
              </w:rPr>
            </w:pPr>
            <w:r w:rsidRPr="00CB4643">
              <w:rPr>
                <w:rFonts w:ascii="Arial" w:hAnsi="Arial" w:cs="Arial"/>
                <w:sz w:val="20"/>
                <w:szCs w:val="20"/>
              </w:rPr>
              <w:t xml:space="preserve">Units 1-10 TE-AK, pages vary </w:t>
            </w:r>
            <w:r w:rsidRPr="00CB4643">
              <w:rPr>
                <w:rFonts w:ascii="Arial" w:hAnsi="Arial" w:cs="Arial"/>
                <w:noProof/>
                <w:sz w:val="20"/>
                <w:szCs w:val="20"/>
              </w:rPr>
              <w:t>[</w:t>
            </w:r>
            <w:r w:rsidRPr="00CB4643">
              <w:rPr>
                <w:rFonts w:ascii="Arial" w:hAnsi="Arial" w:cs="Arial"/>
                <w:i/>
                <w:noProof/>
                <w:sz w:val="20"/>
                <w:szCs w:val="20"/>
              </w:rPr>
              <w:t>SMP’s in red italics</w:t>
            </w:r>
            <w:r w:rsidRPr="00CB4643">
              <w:rPr>
                <w:rFonts w:ascii="Arial" w:hAnsi="Arial" w:cs="Arial"/>
                <w:noProof/>
                <w:sz w:val="20"/>
                <w:szCs w:val="20"/>
              </w:rPr>
              <w:t>]</w:t>
            </w:r>
          </w:p>
          <w:p w14:paraId="17123D0F" w14:textId="77777777" w:rsidR="000B45DE" w:rsidRDefault="000B45DE" w:rsidP="0001461D">
            <w:pPr>
              <w:tabs>
                <w:tab w:val="left" w:pos="145"/>
              </w:tabs>
              <w:jc w:val="center"/>
              <w:rPr>
                <w:rFonts w:ascii="Arial" w:hAnsi="Arial" w:cs="Arial"/>
                <w:b/>
                <w:color w:val="0070C0"/>
                <w:sz w:val="20"/>
                <w:szCs w:val="20"/>
              </w:rPr>
            </w:pPr>
          </w:p>
          <w:p w14:paraId="4BC6E22A" w14:textId="4EF7E4D2" w:rsidR="00F73ECB" w:rsidRPr="00CB4643" w:rsidRDefault="00F73ECB" w:rsidP="0001461D">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Examples from Grade 6</w:t>
            </w:r>
          </w:p>
          <w:p w14:paraId="3B67898A" w14:textId="69F140BE" w:rsidR="00F73ECB" w:rsidRDefault="00F73ECB" w:rsidP="0001461D">
            <w:pPr>
              <w:pStyle w:val="ListParagraph"/>
              <w:numPr>
                <w:ilvl w:val="0"/>
                <w:numId w:val="11"/>
              </w:numPr>
              <w:spacing w:after="0" w:line="240" w:lineRule="auto"/>
              <w:ind w:left="166" w:hanging="180"/>
              <w:rPr>
                <w:rFonts w:ascii="Arial" w:hAnsi="Arial" w:cs="Arial"/>
                <w:noProof/>
                <w:sz w:val="20"/>
                <w:szCs w:val="20"/>
              </w:rPr>
            </w:pPr>
            <w:r w:rsidRPr="00CB4643">
              <w:rPr>
                <w:rFonts w:ascii="Arial" w:hAnsi="Arial" w:cs="Arial"/>
                <w:noProof/>
                <w:sz w:val="20"/>
                <w:szCs w:val="20"/>
              </w:rPr>
              <w:t xml:space="preserve">Unit 3 TE-UPI pg xiii (The Proportional Reasoning Progression in </w:t>
            </w:r>
            <w:r w:rsidRPr="00CB4643">
              <w:rPr>
                <w:rFonts w:ascii="Arial" w:hAnsi="Arial" w:cs="Arial"/>
                <w:i/>
                <w:noProof/>
                <w:sz w:val="20"/>
                <w:szCs w:val="20"/>
              </w:rPr>
              <w:t>MathLinks</w:t>
            </w:r>
            <w:r w:rsidRPr="00CB4643">
              <w:rPr>
                <w:rFonts w:ascii="Arial" w:hAnsi="Arial" w:cs="Arial"/>
                <w:noProof/>
                <w:sz w:val="20"/>
                <w:szCs w:val="20"/>
              </w:rPr>
              <w:t xml:space="preserve">: Grade 6) </w:t>
            </w:r>
            <w:r w:rsidRPr="00CB4643">
              <w:rPr>
                <w:rFonts w:ascii="Arial" w:hAnsi="Arial" w:cs="Arial"/>
                <w:sz w:val="20"/>
                <w:szCs w:val="20"/>
              </w:rPr>
              <w:t>[</w:t>
            </w:r>
            <w:r w:rsidRPr="00CB4643">
              <w:rPr>
                <w:rFonts w:ascii="Arial" w:hAnsi="Arial" w:cs="Arial"/>
                <w:i/>
                <w:sz w:val="20"/>
                <w:szCs w:val="20"/>
              </w:rPr>
              <w:t>current work</w:t>
            </w:r>
            <w:r w:rsidRPr="00CB4643">
              <w:rPr>
                <w:rFonts w:ascii="Arial" w:hAnsi="Arial" w:cs="Arial"/>
                <w:sz w:val="20"/>
                <w:szCs w:val="20"/>
              </w:rPr>
              <w:t>]</w:t>
            </w:r>
          </w:p>
          <w:p w14:paraId="38FCBF1C" w14:textId="77777777" w:rsidR="00F73ECB" w:rsidRPr="00CB4643" w:rsidRDefault="00F73ECB" w:rsidP="0001461D">
            <w:pPr>
              <w:pStyle w:val="ListParagraph"/>
              <w:numPr>
                <w:ilvl w:val="0"/>
                <w:numId w:val="11"/>
              </w:numPr>
              <w:spacing w:after="0" w:line="240" w:lineRule="auto"/>
              <w:ind w:left="166" w:hanging="180"/>
              <w:rPr>
                <w:rFonts w:ascii="Arial" w:hAnsi="Arial" w:cs="Arial"/>
                <w:b/>
                <w:noProof/>
                <w:sz w:val="20"/>
                <w:szCs w:val="20"/>
              </w:rPr>
            </w:pPr>
            <w:r w:rsidRPr="00CB4643">
              <w:rPr>
                <w:rFonts w:ascii="Arial" w:hAnsi="Arial" w:cs="Arial"/>
                <w:sz w:val="20"/>
                <w:szCs w:val="20"/>
              </w:rPr>
              <w:t>Unit 9 TE-AK pg 20 (Strategies for Finding Volume) [</w:t>
            </w:r>
            <w:r w:rsidRPr="00CB4643">
              <w:rPr>
                <w:rFonts w:ascii="Arial" w:hAnsi="Arial" w:cs="Arial"/>
                <w:i/>
                <w:sz w:val="20"/>
                <w:szCs w:val="20"/>
              </w:rPr>
              <w:t>current work SMP 7</w:t>
            </w:r>
            <w:r w:rsidRPr="00CB4643">
              <w:rPr>
                <w:rFonts w:ascii="Arial" w:hAnsi="Arial" w:cs="Arial"/>
                <w:sz w:val="20"/>
                <w:szCs w:val="20"/>
              </w:rPr>
              <w:t>]</w:t>
            </w:r>
          </w:p>
          <w:p w14:paraId="23740BEC" w14:textId="77777777" w:rsidR="0001461D" w:rsidRDefault="0001461D" w:rsidP="0001461D">
            <w:pPr>
              <w:tabs>
                <w:tab w:val="left" w:pos="145"/>
              </w:tabs>
              <w:jc w:val="center"/>
              <w:rPr>
                <w:rFonts w:ascii="Arial" w:hAnsi="Arial" w:cs="Arial"/>
                <w:b/>
                <w:color w:val="00B050"/>
                <w:sz w:val="20"/>
                <w:szCs w:val="20"/>
              </w:rPr>
            </w:pPr>
          </w:p>
          <w:p w14:paraId="2348CDE4" w14:textId="12495CA6" w:rsidR="00F73ECB" w:rsidRPr="00CB4643" w:rsidRDefault="00F73ECB" w:rsidP="0001461D">
            <w:pPr>
              <w:tabs>
                <w:tab w:val="left" w:pos="145"/>
              </w:tabs>
              <w:jc w:val="center"/>
              <w:rPr>
                <w:rFonts w:ascii="Arial" w:hAnsi="Arial" w:cs="Arial"/>
                <w:b/>
                <w:color w:val="00B050"/>
                <w:sz w:val="20"/>
                <w:szCs w:val="20"/>
              </w:rPr>
            </w:pPr>
            <w:r w:rsidRPr="00CB4643">
              <w:rPr>
                <w:rFonts w:ascii="Arial" w:hAnsi="Arial" w:cs="Arial"/>
                <w:b/>
                <w:color w:val="00B050"/>
                <w:sz w:val="20"/>
                <w:szCs w:val="20"/>
              </w:rPr>
              <w:t>Examples from Grade 7</w:t>
            </w:r>
          </w:p>
          <w:p w14:paraId="5A0A752D" w14:textId="77777777" w:rsidR="00F73ECB" w:rsidRPr="00CB4643" w:rsidRDefault="00F73ECB" w:rsidP="0001461D">
            <w:pPr>
              <w:pStyle w:val="ListParagraph"/>
              <w:numPr>
                <w:ilvl w:val="0"/>
                <w:numId w:val="9"/>
              </w:numPr>
              <w:tabs>
                <w:tab w:val="left" w:pos="145"/>
              </w:tabs>
              <w:spacing w:after="0" w:line="240" w:lineRule="auto"/>
              <w:ind w:left="164" w:hanging="180"/>
              <w:rPr>
                <w:rFonts w:ascii="Arial" w:hAnsi="Arial" w:cs="Arial"/>
                <w:sz w:val="20"/>
                <w:szCs w:val="20"/>
              </w:rPr>
            </w:pPr>
            <w:r w:rsidRPr="00CB4643">
              <w:rPr>
                <w:rFonts w:ascii="Arial" w:hAnsi="Arial" w:cs="Arial"/>
                <w:sz w:val="20"/>
                <w:szCs w:val="20"/>
              </w:rPr>
              <w:t>Unit 2 TE-UPI pg v (Math Background: Simple vs. Compound Interest) [</w:t>
            </w:r>
            <w:r w:rsidRPr="00CB4643">
              <w:rPr>
                <w:rFonts w:ascii="Arial" w:hAnsi="Arial" w:cs="Arial"/>
                <w:i/>
                <w:sz w:val="20"/>
                <w:szCs w:val="20"/>
              </w:rPr>
              <w:t>future work</w:t>
            </w:r>
            <w:r w:rsidRPr="00CB4643">
              <w:rPr>
                <w:rFonts w:ascii="Arial" w:hAnsi="Arial" w:cs="Arial"/>
                <w:sz w:val="20"/>
                <w:szCs w:val="20"/>
              </w:rPr>
              <w:t>]</w:t>
            </w:r>
          </w:p>
          <w:p w14:paraId="0EC95E94" w14:textId="77777777" w:rsidR="00F73ECB" w:rsidRPr="00CB4643" w:rsidRDefault="00F73ECB" w:rsidP="0001461D">
            <w:pPr>
              <w:pStyle w:val="ListParagraph"/>
              <w:numPr>
                <w:ilvl w:val="0"/>
                <w:numId w:val="9"/>
              </w:numPr>
              <w:tabs>
                <w:tab w:val="left" w:pos="145"/>
              </w:tabs>
              <w:spacing w:after="0" w:line="240" w:lineRule="auto"/>
              <w:ind w:left="164" w:hanging="180"/>
              <w:rPr>
                <w:rFonts w:ascii="Arial" w:hAnsi="Arial" w:cs="Arial"/>
                <w:sz w:val="20"/>
                <w:szCs w:val="20"/>
              </w:rPr>
            </w:pPr>
            <w:r w:rsidRPr="00CB4643">
              <w:rPr>
                <w:rFonts w:ascii="Arial" w:hAnsi="Arial" w:cs="Arial"/>
                <w:sz w:val="20"/>
                <w:szCs w:val="20"/>
              </w:rPr>
              <w:t xml:space="preserve">Unit 2 TE-AK pg 2 #9-14 (Getting Started) </w:t>
            </w:r>
            <w:r w:rsidRPr="00CB4643">
              <w:rPr>
                <w:rFonts w:ascii="Arial" w:hAnsi="Arial" w:cs="Arial"/>
                <w:i/>
                <w:sz w:val="20"/>
                <w:szCs w:val="20"/>
              </w:rPr>
              <w:t>[prior work</w:t>
            </w:r>
            <w:r w:rsidRPr="00CB4643">
              <w:rPr>
                <w:rFonts w:ascii="Arial" w:hAnsi="Arial" w:cs="Arial"/>
                <w:sz w:val="20"/>
                <w:szCs w:val="20"/>
              </w:rPr>
              <w:t>]</w:t>
            </w:r>
          </w:p>
          <w:p w14:paraId="0EB98F67" w14:textId="38814D93" w:rsidR="00F73ECB" w:rsidRPr="00CB4643" w:rsidRDefault="00F73ECB" w:rsidP="0001461D">
            <w:pPr>
              <w:pStyle w:val="ListParagraph"/>
              <w:numPr>
                <w:ilvl w:val="0"/>
                <w:numId w:val="9"/>
              </w:numPr>
              <w:tabs>
                <w:tab w:val="left" w:pos="145"/>
              </w:tabs>
              <w:spacing w:after="0" w:line="240" w:lineRule="auto"/>
              <w:ind w:left="164" w:hanging="180"/>
              <w:rPr>
                <w:rFonts w:ascii="Arial" w:hAnsi="Arial" w:cs="Arial"/>
                <w:sz w:val="20"/>
                <w:szCs w:val="20"/>
              </w:rPr>
            </w:pPr>
            <w:r w:rsidRPr="00CB4643">
              <w:rPr>
                <w:rFonts w:ascii="Arial" w:hAnsi="Arial" w:cs="Arial"/>
                <w:sz w:val="20"/>
                <w:szCs w:val="20"/>
              </w:rPr>
              <w:t xml:space="preserve">Unit 2 TE-AK pg 16 + 16a (Simple Interest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current work</w:t>
            </w:r>
            <w:r w:rsidRPr="00CB4643">
              <w:rPr>
                <w:rFonts w:ascii="Arial" w:hAnsi="Arial" w:cs="Arial"/>
                <w:sz w:val="20"/>
                <w:szCs w:val="20"/>
              </w:rPr>
              <w:t>]</w:t>
            </w:r>
          </w:p>
          <w:p w14:paraId="56860B31" w14:textId="77777777" w:rsidR="0001461D" w:rsidRDefault="0001461D" w:rsidP="0001461D">
            <w:pPr>
              <w:tabs>
                <w:tab w:val="left" w:pos="145"/>
              </w:tabs>
              <w:jc w:val="center"/>
              <w:rPr>
                <w:rFonts w:ascii="Arial" w:hAnsi="Arial" w:cs="Arial"/>
                <w:b/>
                <w:noProof/>
                <w:color w:val="ED7D31" w:themeColor="accent2"/>
                <w:sz w:val="20"/>
                <w:szCs w:val="20"/>
              </w:rPr>
            </w:pPr>
          </w:p>
          <w:p w14:paraId="61FF751E" w14:textId="35FA1861" w:rsidR="00F73ECB" w:rsidRPr="00CB4643" w:rsidRDefault="00F73ECB" w:rsidP="0001461D">
            <w:pPr>
              <w:tabs>
                <w:tab w:val="left" w:pos="145"/>
              </w:tabs>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5DBE4830" w14:textId="77777777" w:rsidR="00F73ECB" w:rsidRPr="00CB4643" w:rsidRDefault="00F73ECB" w:rsidP="00CB4643">
            <w:pPr>
              <w:pStyle w:val="ListParagraph"/>
              <w:numPr>
                <w:ilvl w:val="0"/>
                <w:numId w:val="9"/>
              </w:numPr>
              <w:tabs>
                <w:tab w:val="left" w:pos="145"/>
              </w:tabs>
              <w:spacing w:after="120" w:line="240" w:lineRule="auto"/>
              <w:ind w:left="173" w:hanging="187"/>
              <w:rPr>
                <w:rFonts w:ascii="Arial" w:hAnsi="Arial" w:cs="Arial"/>
                <w:sz w:val="20"/>
                <w:szCs w:val="20"/>
              </w:rPr>
            </w:pPr>
            <w:r w:rsidRPr="00CB4643">
              <w:rPr>
                <w:rFonts w:ascii="Arial" w:hAnsi="Arial" w:cs="Arial"/>
                <w:sz w:val="20"/>
                <w:szCs w:val="20"/>
              </w:rPr>
              <w:t xml:space="preserve">Unit 8 TE-UPI pg ix, (Big Ideas and Connections) </w:t>
            </w:r>
            <w:r w:rsidRPr="00CB4643">
              <w:rPr>
                <w:rFonts w:ascii="Arial" w:hAnsi="Arial" w:cs="Arial"/>
                <w:i/>
                <w:sz w:val="20"/>
                <w:szCs w:val="20"/>
              </w:rPr>
              <w:t>[prior, current, future work</w:t>
            </w:r>
            <w:r w:rsidRPr="00CB4643">
              <w:rPr>
                <w:rFonts w:ascii="Arial" w:hAnsi="Arial" w:cs="Arial"/>
                <w:sz w:val="20"/>
                <w:szCs w:val="20"/>
              </w:rPr>
              <w:t>]</w:t>
            </w:r>
          </w:p>
          <w:p w14:paraId="17D9AE36" w14:textId="2FC67063" w:rsidR="008B6F4C" w:rsidRPr="00CB4643" w:rsidRDefault="00F73ECB" w:rsidP="00CB4643">
            <w:pPr>
              <w:pStyle w:val="ListParagraph"/>
              <w:numPr>
                <w:ilvl w:val="0"/>
                <w:numId w:val="9"/>
              </w:numPr>
              <w:tabs>
                <w:tab w:val="left" w:pos="145"/>
              </w:tabs>
              <w:spacing w:after="120" w:line="240" w:lineRule="auto"/>
              <w:ind w:left="164" w:hanging="180"/>
              <w:rPr>
                <w:rFonts w:ascii="Arial" w:hAnsi="Arial" w:cs="Arial"/>
                <w:noProof/>
                <w:sz w:val="20"/>
                <w:szCs w:val="20"/>
              </w:rPr>
            </w:pPr>
            <w:r w:rsidRPr="00CB4643">
              <w:rPr>
                <w:rFonts w:ascii="Arial" w:hAnsi="Arial" w:cs="Arial"/>
                <w:sz w:val="20"/>
                <w:szCs w:val="20"/>
              </w:rPr>
              <w:t xml:space="preserve">Unit 8 TE-AK pg 2 (Getting Started) </w:t>
            </w:r>
            <w:r w:rsidRPr="00CB4643">
              <w:rPr>
                <w:rFonts w:ascii="Arial" w:hAnsi="Arial" w:cs="Arial"/>
                <w:i/>
                <w:sz w:val="20"/>
                <w:szCs w:val="20"/>
              </w:rPr>
              <w:t>[prior work</w:t>
            </w:r>
            <w:r w:rsidRPr="00CB4643">
              <w:rPr>
                <w:rFonts w:ascii="Arial" w:hAnsi="Arial" w:cs="Arial"/>
                <w:sz w:val="20"/>
                <w:szCs w:val="20"/>
              </w:rPr>
              <w:t>]</w:t>
            </w:r>
          </w:p>
        </w:tc>
        <w:tc>
          <w:tcPr>
            <w:tcW w:w="644" w:type="dxa"/>
            <w:shd w:val="clear" w:color="auto" w:fill="F2F2F2" w:themeFill="background1" w:themeFillShade="F2"/>
          </w:tcPr>
          <w:p w14:paraId="14FD0704"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A02DD2C"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6AEBCE14"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4B06004D" w14:textId="77777777" w:rsidTr="005535D4">
        <w:trPr>
          <w:cantSplit/>
          <w:jc w:val="center"/>
        </w:trPr>
        <w:tc>
          <w:tcPr>
            <w:tcW w:w="1256" w:type="dxa"/>
          </w:tcPr>
          <w:p w14:paraId="08F55185"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2.2</w:t>
            </w:r>
          </w:p>
        </w:tc>
        <w:tc>
          <w:tcPr>
            <w:tcW w:w="3149" w:type="dxa"/>
          </w:tcPr>
          <w:p w14:paraId="46451DC7" w14:textId="0C74FE7F" w:rsidR="008B6F4C" w:rsidRPr="00CB4643" w:rsidRDefault="00F37D9C" w:rsidP="000F6DA1">
            <w:pPr>
              <w:autoSpaceDE w:val="0"/>
              <w:autoSpaceDN w:val="0"/>
              <w:adjustRightInd w:val="0"/>
              <w:spacing w:after="240"/>
              <w:rPr>
                <w:rFonts w:ascii="Arial" w:hAnsi="Arial" w:cs="Arial"/>
                <w:sz w:val="20"/>
                <w:szCs w:val="20"/>
              </w:rPr>
            </w:pPr>
            <w:r w:rsidRPr="00CB4643">
              <w:rPr>
                <w:rFonts w:ascii="Arial" w:hAnsi="Arial" w:cs="Arial"/>
                <w:sz w:val="20"/>
                <w:szCs w:val="20"/>
              </w:rPr>
              <w:t xml:space="preserve">In each grade in the kindergarten through grade eight sequence, the instructional materials are designed for students and teachers to spend </w:t>
            </w:r>
            <w:bookmarkStart w:id="3" w:name="_Int_8XOCXQHS"/>
            <w:r w:rsidRPr="00CB4643">
              <w:rPr>
                <w:rFonts w:ascii="Arial" w:hAnsi="Arial" w:cs="Arial"/>
                <w:sz w:val="20"/>
                <w:szCs w:val="20"/>
              </w:rPr>
              <w:t>the majority of</w:t>
            </w:r>
            <w:bookmarkEnd w:id="3"/>
            <w:r w:rsidRPr="00CB4643">
              <w:rPr>
                <w:rFonts w:ascii="Arial" w:hAnsi="Arial" w:cs="Arial"/>
                <w:sz w:val="20"/>
                <w:szCs w:val="20"/>
              </w:rPr>
              <w:t xml:space="preserve"> their time on mathematical investigations that address the </w:t>
            </w:r>
            <w:r w:rsidR="00DE30AB" w:rsidRPr="00CB4643">
              <w:rPr>
                <w:rFonts w:ascii="Arial" w:hAnsi="Arial" w:cs="Arial"/>
                <w:sz w:val="20"/>
                <w:szCs w:val="20"/>
              </w:rPr>
              <w:t>B</w:t>
            </w:r>
            <w:r w:rsidRPr="00CB4643">
              <w:rPr>
                <w:rFonts w:ascii="Arial" w:hAnsi="Arial" w:cs="Arial"/>
                <w:sz w:val="20"/>
                <w:szCs w:val="20"/>
              </w:rPr>
              <w:t xml:space="preserve">ig </w:t>
            </w:r>
            <w:r w:rsidR="00DE30AB" w:rsidRPr="00CB4643">
              <w:rPr>
                <w:rFonts w:ascii="Arial" w:hAnsi="Arial" w:cs="Arial"/>
                <w:sz w:val="20"/>
                <w:szCs w:val="20"/>
              </w:rPr>
              <w:t xml:space="preserve">Ideas </w:t>
            </w:r>
            <w:r w:rsidRPr="00CB4643">
              <w:rPr>
                <w:rFonts w:ascii="Arial" w:hAnsi="Arial" w:cs="Arial"/>
                <w:sz w:val="20"/>
                <w:szCs w:val="20"/>
              </w:rPr>
              <w:t xml:space="preserve">of that grade, as described above, and in the grade band chapters of the </w:t>
            </w:r>
            <w:r w:rsidRPr="00CB4643">
              <w:rPr>
                <w:rFonts w:ascii="Arial" w:hAnsi="Arial" w:cs="Arial"/>
                <w:i/>
                <w:iCs/>
                <w:sz w:val="20"/>
                <w:szCs w:val="20"/>
              </w:rPr>
              <w:t>Mathematics Framework</w:t>
            </w:r>
            <w:r w:rsidRPr="00CB4643">
              <w:rPr>
                <w:rFonts w:ascii="Arial" w:hAnsi="Arial" w:cs="Arial"/>
                <w:sz w:val="20"/>
                <w:szCs w:val="20"/>
              </w:rPr>
              <w:t>.</w:t>
            </w:r>
          </w:p>
        </w:tc>
        <w:tc>
          <w:tcPr>
            <w:tcW w:w="4667" w:type="dxa"/>
          </w:tcPr>
          <w:p w14:paraId="7B6C2AB1"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units in all grades</w:t>
            </w:r>
          </w:p>
          <w:p w14:paraId="6EDBD3C8" w14:textId="7C8D9899" w:rsidR="00F73ECB" w:rsidRPr="00CB4643" w:rsidRDefault="00F73ECB" w:rsidP="00E4247D">
            <w:pPr>
              <w:pStyle w:val="ListParagraph"/>
              <w:numPr>
                <w:ilvl w:val="0"/>
                <w:numId w:val="12"/>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PI pgs </w:t>
            </w:r>
            <w:r w:rsidR="00487EBB">
              <w:rPr>
                <w:rFonts w:ascii="Arial" w:hAnsi="Arial" w:cs="Arial"/>
                <w:noProof/>
                <w:sz w:val="20"/>
                <w:szCs w:val="20"/>
              </w:rPr>
              <w:t>2-3</w:t>
            </w:r>
            <w:r w:rsidRPr="00CB4643">
              <w:rPr>
                <w:rFonts w:ascii="Arial" w:hAnsi="Arial" w:cs="Arial"/>
                <w:noProof/>
                <w:sz w:val="20"/>
                <w:szCs w:val="20"/>
              </w:rPr>
              <w:t xml:space="preserve"> Unit Overview </w:t>
            </w:r>
          </w:p>
          <w:p w14:paraId="19EBAFD9" w14:textId="07465327" w:rsidR="00F73ECB" w:rsidRPr="00CB4643" w:rsidRDefault="00F73ECB" w:rsidP="00E4247D">
            <w:pPr>
              <w:pStyle w:val="ListParagraph"/>
              <w:numPr>
                <w:ilvl w:val="0"/>
                <w:numId w:val="12"/>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PI pg </w:t>
            </w:r>
            <w:r w:rsidR="00487EBB">
              <w:rPr>
                <w:rFonts w:ascii="Arial" w:hAnsi="Arial" w:cs="Arial"/>
                <w:noProof/>
                <w:sz w:val="20"/>
                <w:szCs w:val="20"/>
              </w:rPr>
              <w:t>8</w:t>
            </w:r>
            <w:r w:rsidRPr="00CB4643">
              <w:rPr>
                <w:rFonts w:ascii="Arial" w:hAnsi="Arial" w:cs="Arial"/>
                <w:noProof/>
                <w:sz w:val="20"/>
                <w:szCs w:val="20"/>
              </w:rPr>
              <w:t xml:space="preserve"> Planning Tips </w:t>
            </w:r>
          </w:p>
          <w:p w14:paraId="1E5184A4" w14:textId="42D3B527" w:rsidR="00F73ECB" w:rsidRPr="00CB4643" w:rsidRDefault="00F73ECB" w:rsidP="00E4247D">
            <w:pPr>
              <w:pStyle w:val="ListParagraph"/>
              <w:numPr>
                <w:ilvl w:val="0"/>
                <w:numId w:val="12"/>
              </w:numPr>
              <w:spacing w:after="0" w:line="240" w:lineRule="auto"/>
              <w:ind w:left="164" w:hanging="180"/>
              <w:rPr>
                <w:rFonts w:ascii="Arial" w:hAnsi="Arial" w:cs="Arial"/>
                <w:noProof/>
                <w:sz w:val="20"/>
                <w:szCs w:val="20"/>
              </w:rPr>
            </w:pPr>
            <w:r w:rsidRPr="00CB4643">
              <w:rPr>
                <w:rFonts w:ascii="Arial" w:hAnsi="Arial" w:cs="Arial"/>
                <w:noProof/>
                <w:sz w:val="20"/>
                <w:szCs w:val="20"/>
              </w:rPr>
              <w:t>PI pg1</w:t>
            </w:r>
            <w:r w:rsidR="00487EBB">
              <w:rPr>
                <w:rFonts w:ascii="Arial" w:hAnsi="Arial" w:cs="Arial"/>
                <w:noProof/>
                <w:sz w:val="20"/>
                <w:szCs w:val="20"/>
              </w:rPr>
              <w:t>5</w:t>
            </w:r>
            <w:r w:rsidRPr="00CB4643">
              <w:rPr>
                <w:rFonts w:ascii="Arial" w:hAnsi="Arial" w:cs="Arial"/>
                <w:noProof/>
                <w:sz w:val="20"/>
                <w:szCs w:val="20"/>
              </w:rPr>
              <w:t xml:space="preserve"> Focus </w:t>
            </w:r>
          </w:p>
          <w:p w14:paraId="7AC057ED" w14:textId="074343B9" w:rsidR="00F73ECB" w:rsidRPr="00CB4643" w:rsidRDefault="00F73ECB" w:rsidP="00E4247D">
            <w:pPr>
              <w:pStyle w:val="ListParagraph"/>
              <w:numPr>
                <w:ilvl w:val="0"/>
                <w:numId w:val="12"/>
              </w:numPr>
              <w:spacing w:after="0" w:line="240" w:lineRule="auto"/>
              <w:ind w:left="164" w:hanging="180"/>
              <w:rPr>
                <w:rFonts w:ascii="Arial" w:hAnsi="Arial" w:cs="Arial"/>
                <w:noProof/>
                <w:sz w:val="20"/>
                <w:szCs w:val="20"/>
              </w:rPr>
            </w:pPr>
            <w:r w:rsidRPr="00CB4643">
              <w:rPr>
                <w:rFonts w:ascii="Arial" w:hAnsi="Arial" w:cs="Arial"/>
                <w:noProof/>
                <w:sz w:val="20"/>
                <w:szCs w:val="20"/>
              </w:rPr>
              <w:t>PI pg 1</w:t>
            </w:r>
            <w:r w:rsidR="00487EBB">
              <w:rPr>
                <w:rFonts w:ascii="Arial" w:hAnsi="Arial" w:cs="Arial"/>
                <w:noProof/>
                <w:sz w:val="20"/>
                <w:szCs w:val="20"/>
              </w:rPr>
              <w:t>6</w:t>
            </w:r>
            <w:r w:rsidRPr="00CB4643">
              <w:rPr>
                <w:rFonts w:ascii="Arial" w:hAnsi="Arial" w:cs="Arial"/>
                <w:noProof/>
                <w:sz w:val="20"/>
                <w:szCs w:val="20"/>
              </w:rPr>
              <w:t xml:space="preserve"> Coherence </w:t>
            </w:r>
          </w:p>
          <w:p w14:paraId="7A4A763C" w14:textId="4FCC1D46" w:rsidR="00F73ECB" w:rsidRPr="00CB4643" w:rsidRDefault="00F73ECB" w:rsidP="00E4247D">
            <w:pPr>
              <w:pStyle w:val="ListParagraph"/>
              <w:numPr>
                <w:ilvl w:val="0"/>
                <w:numId w:val="12"/>
              </w:numPr>
              <w:spacing w:after="0" w:line="240" w:lineRule="auto"/>
              <w:ind w:left="164" w:hanging="180"/>
              <w:rPr>
                <w:rFonts w:ascii="Arial" w:hAnsi="Arial" w:cs="Arial"/>
                <w:noProof/>
                <w:sz w:val="20"/>
                <w:szCs w:val="20"/>
              </w:rPr>
            </w:pPr>
            <w:r w:rsidRPr="00CB4643">
              <w:rPr>
                <w:rFonts w:ascii="Arial" w:hAnsi="Arial" w:cs="Arial"/>
                <w:noProof/>
                <w:sz w:val="20"/>
                <w:szCs w:val="20"/>
              </w:rPr>
              <w:t>PI pg 3</w:t>
            </w:r>
            <w:r w:rsidR="00487EBB">
              <w:rPr>
                <w:rFonts w:ascii="Arial" w:hAnsi="Arial" w:cs="Arial"/>
                <w:noProof/>
                <w:sz w:val="20"/>
                <w:szCs w:val="20"/>
              </w:rPr>
              <w:t>2</w:t>
            </w:r>
            <w:r w:rsidRPr="00CB4643">
              <w:rPr>
                <w:rFonts w:ascii="Arial" w:hAnsi="Arial" w:cs="Arial"/>
                <w:noProof/>
                <w:sz w:val="20"/>
                <w:szCs w:val="20"/>
              </w:rPr>
              <w:t xml:space="preserve"> Real-Life Problems and Mathematical Investigations [</w:t>
            </w:r>
            <w:r w:rsidRPr="00CB4643">
              <w:rPr>
                <w:rFonts w:ascii="Arial" w:hAnsi="Arial" w:cs="Arial"/>
                <w:i/>
                <w:noProof/>
                <w:sz w:val="20"/>
                <w:szCs w:val="20"/>
              </w:rPr>
              <w:t>grade level examples below</w:t>
            </w:r>
            <w:r w:rsidRPr="00CB4643">
              <w:rPr>
                <w:rFonts w:ascii="Arial" w:hAnsi="Arial" w:cs="Arial"/>
                <w:noProof/>
                <w:sz w:val="20"/>
                <w:szCs w:val="20"/>
              </w:rPr>
              <w:t>]</w:t>
            </w:r>
          </w:p>
          <w:p w14:paraId="3D5B5D6F" w14:textId="171342AD" w:rsidR="00F73ECB" w:rsidRPr="00CB4643" w:rsidRDefault="00F73ECB" w:rsidP="00E4247D">
            <w:pPr>
              <w:pStyle w:val="ListParagraph"/>
              <w:numPr>
                <w:ilvl w:val="0"/>
                <w:numId w:val="12"/>
              </w:numPr>
              <w:spacing w:after="0" w:line="240" w:lineRule="auto"/>
              <w:ind w:left="164" w:hanging="180"/>
              <w:rPr>
                <w:rFonts w:ascii="Arial" w:hAnsi="Arial" w:cs="Arial"/>
                <w:noProof/>
                <w:sz w:val="20"/>
                <w:szCs w:val="20"/>
              </w:rPr>
            </w:pPr>
            <w:r w:rsidRPr="00CB4643">
              <w:rPr>
                <w:rFonts w:ascii="Arial" w:hAnsi="Arial" w:cs="Arial"/>
                <w:noProof/>
                <w:sz w:val="20"/>
                <w:szCs w:val="20"/>
              </w:rPr>
              <w:t>PI pgs 4</w:t>
            </w:r>
            <w:r w:rsidR="00487EBB">
              <w:rPr>
                <w:rFonts w:ascii="Arial" w:hAnsi="Arial" w:cs="Arial"/>
                <w:noProof/>
                <w:sz w:val="20"/>
                <w:szCs w:val="20"/>
              </w:rPr>
              <w:t>3</w:t>
            </w:r>
            <w:r w:rsidRPr="00CB4643">
              <w:rPr>
                <w:rFonts w:ascii="Arial" w:hAnsi="Arial" w:cs="Arial"/>
                <w:noProof/>
                <w:sz w:val="20"/>
                <w:szCs w:val="20"/>
              </w:rPr>
              <w:t>-varies (Correlations)</w:t>
            </w:r>
          </w:p>
          <w:p w14:paraId="58C14BFD" w14:textId="77777777" w:rsidR="00F73ECB" w:rsidRPr="00CB4643" w:rsidRDefault="00F73ECB" w:rsidP="00E4247D">
            <w:pPr>
              <w:pStyle w:val="ListParagraph"/>
              <w:numPr>
                <w:ilvl w:val="0"/>
                <w:numId w:val="9"/>
              </w:numPr>
              <w:spacing w:after="0" w:line="240" w:lineRule="auto"/>
              <w:ind w:left="164" w:hanging="180"/>
              <w:rPr>
                <w:rFonts w:ascii="Arial" w:hAnsi="Arial" w:cs="Arial"/>
                <w:b/>
                <w:noProof/>
                <w:sz w:val="20"/>
                <w:szCs w:val="20"/>
              </w:rPr>
            </w:pPr>
            <w:r w:rsidRPr="00CB4643">
              <w:rPr>
                <w:rFonts w:ascii="Arial" w:hAnsi="Arial" w:cs="Arial"/>
                <w:noProof/>
                <w:sz w:val="20"/>
                <w:szCs w:val="20"/>
              </w:rPr>
              <w:t>Units 1-10 TE-UPI, page varies (Big Ideas and Connections)</w:t>
            </w:r>
          </w:p>
          <w:p w14:paraId="0A8D114A" w14:textId="77777777" w:rsidR="00F73ECB" w:rsidRPr="00CB4643" w:rsidRDefault="00F73ECB" w:rsidP="00F73ECB">
            <w:pPr>
              <w:tabs>
                <w:tab w:val="left" w:pos="145"/>
              </w:tabs>
              <w:jc w:val="center"/>
              <w:rPr>
                <w:rFonts w:ascii="Arial" w:hAnsi="Arial" w:cs="Arial"/>
                <w:b/>
                <w:color w:val="0070C0"/>
                <w:sz w:val="20"/>
                <w:szCs w:val="20"/>
              </w:rPr>
            </w:pPr>
          </w:p>
          <w:p w14:paraId="60DCF855" w14:textId="2E8BF320" w:rsidR="00F73ECB" w:rsidRPr="00CB4643" w:rsidRDefault="00F73ECB" w:rsidP="00F73ECB">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 from Grade 6</w:t>
            </w:r>
          </w:p>
          <w:p w14:paraId="792910AF" w14:textId="6B60C45D" w:rsidR="00F73ECB" w:rsidRPr="00CB4643" w:rsidRDefault="00F73ECB" w:rsidP="00E4247D">
            <w:pPr>
              <w:pStyle w:val="ListParagraph"/>
              <w:numPr>
                <w:ilvl w:val="0"/>
                <w:numId w:val="9"/>
              </w:numPr>
              <w:spacing w:after="0" w:line="240" w:lineRule="auto"/>
              <w:ind w:left="166" w:hanging="166"/>
              <w:rPr>
                <w:rFonts w:ascii="Arial" w:hAnsi="Arial" w:cs="Arial"/>
                <w:sz w:val="20"/>
                <w:szCs w:val="20"/>
              </w:rPr>
            </w:pPr>
            <w:r w:rsidRPr="00CB4643">
              <w:rPr>
                <w:rFonts w:ascii="Arial" w:hAnsi="Arial" w:cs="Arial"/>
                <w:sz w:val="20"/>
                <w:szCs w:val="20"/>
              </w:rPr>
              <w:t xml:space="preserve">Unit 9 TE-AK pg 2 + 2a + 10 #5 (Opening Problem: Which Rug is Bigger? + </w:t>
            </w:r>
            <w:r w:rsidR="00E27C00">
              <w:rPr>
                <w:rFonts w:ascii="Arial" w:hAnsi="Arial" w:cs="Arial"/>
                <w:sz w:val="20"/>
                <w:szCs w:val="20"/>
              </w:rPr>
              <w:t>Lesson Notes</w:t>
            </w:r>
            <w:r w:rsidRPr="00CB4643">
              <w:rPr>
                <w:rFonts w:ascii="Arial" w:hAnsi="Arial" w:cs="Arial"/>
                <w:sz w:val="20"/>
                <w:szCs w:val="20"/>
              </w:rPr>
              <w:t xml:space="preserve"> + Practice 3: Extend Your Thinking)</w:t>
            </w:r>
          </w:p>
          <w:p w14:paraId="37720309" w14:textId="77777777" w:rsidR="00F73ECB" w:rsidRPr="00CB4643" w:rsidRDefault="00F73ECB" w:rsidP="00F73ECB">
            <w:pPr>
              <w:rPr>
                <w:rFonts w:ascii="Arial" w:hAnsi="Arial" w:cs="Arial"/>
                <w:color w:val="0070C0"/>
                <w:sz w:val="20"/>
                <w:szCs w:val="20"/>
              </w:rPr>
            </w:pPr>
          </w:p>
          <w:p w14:paraId="2BEB34AE" w14:textId="77777777" w:rsidR="00F73ECB" w:rsidRPr="007D0010" w:rsidRDefault="00F73ECB" w:rsidP="00F73ECB">
            <w:pPr>
              <w:jc w:val="center"/>
              <w:rPr>
                <w:rFonts w:ascii="Arial" w:hAnsi="Arial" w:cs="Arial"/>
                <w:b/>
                <w:bCs/>
                <w:color w:val="00B050"/>
                <w:sz w:val="20"/>
                <w:szCs w:val="20"/>
              </w:rPr>
            </w:pPr>
            <w:r w:rsidRPr="007D0010">
              <w:rPr>
                <w:rFonts w:ascii="Arial" w:hAnsi="Arial" w:cs="Arial"/>
                <w:b/>
                <w:bCs/>
                <w:color w:val="00B050"/>
                <w:sz w:val="20"/>
                <w:szCs w:val="20"/>
              </w:rPr>
              <w:t>Example for Grade 7</w:t>
            </w:r>
          </w:p>
          <w:p w14:paraId="2B821C21" w14:textId="6E20BE4B" w:rsidR="00F73ECB" w:rsidRPr="00CB4643" w:rsidRDefault="00F73ECB" w:rsidP="00E4247D">
            <w:pPr>
              <w:pStyle w:val="ListParagraph"/>
              <w:numPr>
                <w:ilvl w:val="0"/>
                <w:numId w:val="9"/>
              </w:numPr>
              <w:spacing w:after="0" w:line="240" w:lineRule="auto"/>
              <w:ind w:left="163" w:hanging="180"/>
              <w:rPr>
                <w:rFonts w:ascii="Arial" w:hAnsi="Arial" w:cs="Arial"/>
                <w:sz w:val="20"/>
                <w:szCs w:val="20"/>
              </w:rPr>
            </w:pPr>
            <w:r w:rsidRPr="00CB4643">
              <w:rPr>
                <w:rFonts w:ascii="Arial" w:hAnsi="Arial" w:cs="Arial"/>
                <w:sz w:val="20"/>
                <w:szCs w:val="20"/>
              </w:rPr>
              <w:t xml:space="preserve">Unit 9 TE-AK pg 1, 1a, 13 #7 (Felix the Sheep + </w:t>
            </w:r>
            <w:r w:rsidR="00E27C00">
              <w:rPr>
                <w:rFonts w:ascii="Arial" w:hAnsi="Arial" w:cs="Arial"/>
                <w:sz w:val="20"/>
                <w:szCs w:val="20"/>
              </w:rPr>
              <w:t>Lesson Notes</w:t>
            </w:r>
            <w:r w:rsidRPr="00CB4643">
              <w:rPr>
                <w:rFonts w:ascii="Arial" w:hAnsi="Arial" w:cs="Arial"/>
                <w:sz w:val="20"/>
                <w:szCs w:val="20"/>
              </w:rPr>
              <w:t xml:space="preserve"> + Practice 4)</w:t>
            </w:r>
          </w:p>
          <w:p w14:paraId="397DF43B" w14:textId="77777777" w:rsidR="00F73ECB" w:rsidRPr="00CB4643" w:rsidRDefault="00F73ECB" w:rsidP="00F73ECB">
            <w:pPr>
              <w:rPr>
                <w:rFonts w:ascii="Arial" w:hAnsi="Arial" w:cs="Arial"/>
                <w:b/>
                <w:noProof/>
                <w:color w:val="ED7D31" w:themeColor="accent2"/>
                <w:sz w:val="20"/>
                <w:szCs w:val="20"/>
              </w:rPr>
            </w:pPr>
          </w:p>
          <w:p w14:paraId="300F57E5" w14:textId="49FACF3E" w:rsidR="00F73ECB" w:rsidRPr="00CB4643" w:rsidRDefault="00F73ECB" w:rsidP="00F73ECB">
            <w:pPr>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 from Grade 8</w:t>
            </w:r>
          </w:p>
          <w:p w14:paraId="6494398D" w14:textId="7109AF20" w:rsidR="008B6F4C" w:rsidRPr="007D0010" w:rsidRDefault="00F73ECB" w:rsidP="007D0010">
            <w:pPr>
              <w:pStyle w:val="ListParagraph"/>
              <w:numPr>
                <w:ilvl w:val="0"/>
                <w:numId w:val="59"/>
              </w:numPr>
              <w:autoSpaceDE w:val="0"/>
              <w:autoSpaceDN w:val="0"/>
              <w:adjustRightInd w:val="0"/>
              <w:ind w:left="126" w:hanging="180"/>
              <w:rPr>
                <w:rFonts w:ascii="Arial" w:hAnsi="Arial" w:cs="Arial"/>
                <w:noProof/>
                <w:sz w:val="20"/>
                <w:szCs w:val="20"/>
              </w:rPr>
            </w:pPr>
            <w:r w:rsidRPr="007D0010">
              <w:rPr>
                <w:rFonts w:ascii="Arial" w:hAnsi="Arial" w:cs="Arial"/>
                <w:sz w:val="20"/>
                <w:szCs w:val="20"/>
              </w:rPr>
              <w:t xml:space="preserve">Unit 5 TE-AK pg 1 + 1a + 15 + 15a (The Rope Problem +  The Rope Problem Revisited + </w:t>
            </w:r>
            <w:r w:rsidR="00E27C00" w:rsidRPr="007D0010">
              <w:rPr>
                <w:rFonts w:ascii="Arial" w:hAnsi="Arial" w:cs="Arial"/>
                <w:sz w:val="20"/>
                <w:szCs w:val="20"/>
              </w:rPr>
              <w:t>Lesson Notes</w:t>
            </w:r>
            <w:r w:rsidRPr="007D0010">
              <w:rPr>
                <w:rFonts w:ascii="Arial" w:hAnsi="Arial" w:cs="Arial"/>
                <w:sz w:val="20"/>
                <w:szCs w:val="20"/>
              </w:rPr>
              <w:t xml:space="preserve">) </w:t>
            </w:r>
          </w:p>
        </w:tc>
        <w:tc>
          <w:tcPr>
            <w:tcW w:w="644" w:type="dxa"/>
            <w:shd w:val="clear" w:color="auto" w:fill="F2F2F2" w:themeFill="background1" w:themeFillShade="F2"/>
          </w:tcPr>
          <w:p w14:paraId="2570C365"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7204C61E"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3C31513A"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754FD1A5" w14:textId="77777777" w:rsidTr="005535D4">
        <w:trPr>
          <w:cantSplit/>
          <w:jc w:val="center"/>
        </w:trPr>
        <w:tc>
          <w:tcPr>
            <w:tcW w:w="1256" w:type="dxa"/>
          </w:tcPr>
          <w:p w14:paraId="404668D5"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2.3</w:t>
            </w:r>
          </w:p>
        </w:tc>
        <w:tc>
          <w:tcPr>
            <w:tcW w:w="3149" w:type="dxa"/>
          </w:tcPr>
          <w:p w14:paraId="68308B91" w14:textId="1355AE55" w:rsidR="008B6F4C" w:rsidRPr="00CB4643" w:rsidRDefault="0077492C" w:rsidP="008B6F4C">
            <w:pPr>
              <w:autoSpaceDE w:val="0"/>
              <w:autoSpaceDN w:val="0"/>
              <w:adjustRightInd w:val="0"/>
              <w:spacing w:after="240"/>
              <w:rPr>
                <w:rFonts w:cs="Arial"/>
                <w:sz w:val="20"/>
                <w:szCs w:val="20"/>
              </w:rPr>
            </w:pPr>
            <w:r w:rsidRPr="00CB4643">
              <w:rPr>
                <w:rFonts w:ascii="Arial" w:hAnsi="Arial" w:cs="Arial"/>
                <w:sz w:val="20"/>
                <w:szCs w:val="20"/>
              </w:rPr>
              <w:t xml:space="preserve">Materials drawn from other subject-matter areas are consistent with the currently adopted </w:t>
            </w:r>
            <w:r w:rsidR="002E56B1" w:rsidRPr="00CB4643">
              <w:rPr>
                <w:rFonts w:ascii="Arial" w:hAnsi="Arial" w:cs="Arial"/>
                <w:sz w:val="20"/>
                <w:szCs w:val="20"/>
              </w:rPr>
              <w:t xml:space="preserve">CA CCSSM </w:t>
            </w:r>
            <w:r w:rsidRPr="00CB4643">
              <w:rPr>
                <w:rFonts w:ascii="Arial" w:hAnsi="Arial" w:cs="Arial"/>
                <w:sz w:val="20"/>
                <w:szCs w:val="20"/>
              </w:rPr>
              <w:t xml:space="preserve">at the appropriate grade level, including the </w:t>
            </w:r>
            <w:r w:rsidRPr="00CB4643">
              <w:rPr>
                <w:rFonts w:ascii="Arial" w:hAnsi="Arial" w:cs="Arial"/>
                <w:i/>
                <w:iCs/>
                <w:sz w:val="20"/>
                <w:szCs w:val="20"/>
              </w:rPr>
              <w:t>California Career Technical Education Model Curriculum Standards</w:t>
            </w:r>
            <w:r w:rsidRPr="00CB4643">
              <w:rPr>
                <w:rFonts w:ascii="Arial" w:hAnsi="Arial" w:cs="Arial"/>
                <w:sz w:val="20"/>
                <w:szCs w:val="20"/>
              </w:rPr>
              <w:t xml:space="preserve"> where applicable.</w:t>
            </w:r>
          </w:p>
        </w:tc>
        <w:tc>
          <w:tcPr>
            <w:tcW w:w="4667" w:type="dxa"/>
          </w:tcPr>
          <w:p w14:paraId="296731DD" w14:textId="3FBF5468" w:rsidR="008B6F4C" w:rsidRPr="00CB4643" w:rsidRDefault="00F73ECB" w:rsidP="008B6F4C">
            <w:pPr>
              <w:autoSpaceDE w:val="0"/>
              <w:autoSpaceDN w:val="0"/>
              <w:adjustRightInd w:val="0"/>
              <w:rPr>
                <w:rFonts w:ascii="Arial" w:hAnsi="Arial" w:cs="Arial"/>
                <w:noProof/>
                <w:sz w:val="20"/>
                <w:szCs w:val="20"/>
              </w:rPr>
            </w:pPr>
            <w:r w:rsidRPr="00CB4643">
              <w:rPr>
                <w:rFonts w:ascii="Arial" w:hAnsi="Arial" w:cs="Arial"/>
                <w:sz w:val="20"/>
                <w:szCs w:val="20"/>
              </w:rPr>
              <w:t>Our materials only reference mathematics standards. No attempt is made to reference content from other subjects</w:t>
            </w:r>
          </w:p>
        </w:tc>
        <w:tc>
          <w:tcPr>
            <w:tcW w:w="644" w:type="dxa"/>
            <w:shd w:val="clear" w:color="auto" w:fill="F2F2F2" w:themeFill="background1" w:themeFillShade="F2"/>
          </w:tcPr>
          <w:p w14:paraId="76F0AC3F"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0A0CD93D"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29F69F73"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3E0A256D" w14:textId="77777777" w:rsidTr="005535D4">
        <w:trPr>
          <w:cantSplit/>
          <w:jc w:val="center"/>
        </w:trPr>
        <w:tc>
          <w:tcPr>
            <w:tcW w:w="1256" w:type="dxa"/>
          </w:tcPr>
          <w:p w14:paraId="122AA31A"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2.4</w:t>
            </w:r>
          </w:p>
        </w:tc>
        <w:tc>
          <w:tcPr>
            <w:tcW w:w="3149" w:type="dxa"/>
          </w:tcPr>
          <w:p w14:paraId="08BFCF2D" w14:textId="30B98304" w:rsidR="008B6F4C" w:rsidRPr="00CB4643" w:rsidRDefault="00CA06C5" w:rsidP="008B6F4C">
            <w:pPr>
              <w:autoSpaceDE w:val="0"/>
              <w:autoSpaceDN w:val="0"/>
              <w:adjustRightInd w:val="0"/>
              <w:spacing w:after="240"/>
              <w:rPr>
                <w:rFonts w:cs="Arial"/>
                <w:sz w:val="20"/>
                <w:szCs w:val="20"/>
              </w:rPr>
            </w:pPr>
            <w:r w:rsidRPr="00CB4643">
              <w:rPr>
                <w:rFonts w:ascii="Arial" w:hAnsi="Arial" w:cs="Arial"/>
                <w:sz w:val="20"/>
                <w:szCs w:val="20"/>
              </w:rPr>
              <w:t>Intervention components, if included, are designed to help teachers respond to students’ progress in mathematics, with opportunities to reclaim missed concepts from prior grades, to give growth mindset messages and communicate that all students can be successful</w:t>
            </w:r>
            <w:r w:rsidR="35137EB8" w:rsidRPr="00CB4643">
              <w:rPr>
                <w:rFonts w:ascii="Arial" w:hAnsi="Arial" w:cs="Arial"/>
                <w:sz w:val="20"/>
                <w:szCs w:val="20"/>
              </w:rPr>
              <w:t>,</w:t>
            </w:r>
            <w:r w:rsidRPr="00CB4643">
              <w:rPr>
                <w:rFonts w:ascii="Arial" w:hAnsi="Arial" w:cs="Arial"/>
                <w:sz w:val="20"/>
                <w:szCs w:val="20"/>
              </w:rPr>
              <w:t xml:space="preserve"> and to give students access to rich, connected ideas, helping them to develop number flexibility as defined in the</w:t>
            </w:r>
            <w:r w:rsidRPr="00CB4643">
              <w:rPr>
                <w:rFonts w:ascii="Arial" w:hAnsi="Arial" w:cs="Arial"/>
                <w:i/>
                <w:iCs/>
                <w:sz w:val="20"/>
                <w:szCs w:val="20"/>
              </w:rPr>
              <w:t xml:space="preserve"> Mathematics Framework</w:t>
            </w:r>
            <w:r w:rsidRPr="00CB4643">
              <w:rPr>
                <w:rFonts w:ascii="Arial" w:hAnsi="Arial" w:cs="Arial"/>
                <w:sz w:val="20"/>
                <w:szCs w:val="20"/>
              </w:rPr>
              <w:t>.</w:t>
            </w:r>
          </w:p>
        </w:tc>
        <w:tc>
          <w:tcPr>
            <w:tcW w:w="4667" w:type="dxa"/>
          </w:tcPr>
          <w:p w14:paraId="04331C70"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units in all grades</w:t>
            </w:r>
          </w:p>
          <w:p w14:paraId="425155AB" w14:textId="0214521B" w:rsidR="00F73ECB" w:rsidRPr="00CB4643" w:rsidRDefault="00F73ECB" w:rsidP="00E4247D">
            <w:pPr>
              <w:pStyle w:val="ListParagraph"/>
              <w:numPr>
                <w:ilvl w:val="0"/>
                <w:numId w:val="1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Landing Page </w:t>
            </w:r>
            <w:r w:rsidRPr="00CB4643">
              <w:rPr>
                <w:rFonts w:ascii="Arial" w:hAnsi="Arial" w:cs="Arial"/>
                <w:noProof/>
                <w:sz w:val="20"/>
                <w:szCs w:val="20"/>
              </w:rPr>
              <w:sym w:font="Wingdings" w:char="F0E0"/>
            </w:r>
            <w:r w:rsidRPr="00CB4643">
              <w:rPr>
                <w:rFonts w:ascii="Arial" w:hAnsi="Arial" w:cs="Arial"/>
                <w:noProof/>
                <w:sz w:val="20"/>
                <w:szCs w:val="20"/>
              </w:rPr>
              <w:t xml:space="preserve"> Skill Boosters [</w:t>
            </w:r>
            <w:r w:rsidRPr="00CB4643">
              <w:rPr>
                <w:rFonts w:ascii="Arial" w:hAnsi="Arial" w:cs="Arial"/>
                <w:i/>
                <w:noProof/>
                <w:sz w:val="20"/>
                <w:szCs w:val="20"/>
              </w:rPr>
              <w:t>missed concepts</w:t>
            </w:r>
            <w:r w:rsidRPr="00CB4643">
              <w:rPr>
                <w:rFonts w:ascii="Arial" w:hAnsi="Arial" w:cs="Arial"/>
                <w:noProof/>
                <w:sz w:val="20"/>
                <w:szCs w:val="20"/>
              </w:rPr>
              <w:t>]</w:t>
            </w:r>
          </w:p>
          <w:p w14:paraId="388A4C59" w14:textId="3D2245E7" w:rsidR="00F73ECB" w:rsidRPr="00CB4643" w:rsidRDefault="00F73ECB" w:rsidP="00E4247D">
            <w:pPr>
              <w:pStyle w:val="ListParagraph"/>
              <w:numPr>
                <w:ilvl w:val="0"/>
                <w:numId w:val="17"/>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Landing Page </w:t>
            </w:r>
            <w:r w:rsidRPr="00CB4643">
              <w:rPr>
                <w:rFonts w:ascii="Arial" w:hAnsi="Arial" w:cs="Arial"/>
                <w:noProof/>
                <w:sz w:val="20"/>
                <w:szCs w:val="20"/>
              </w:rPr>
              <w:sym w:font="Wingdings" w:char="F0E0"/>
            </w:r>
            <w:r w:rsidRPr="00CB4643">
              <w:rPr>
                <w:rFonts w:ascii="Arial" w:hAnsi="Arial" w:cs="Arial"/>
                <w:noProof/>
                <w:sz w:val="20"/>
                <w:szCs w:val="20"/>
              </w:rPr>
              <w:t xml:space="preserve"> Puzzles and Games [</w:t>
            </w:r>
            <w:r w:rsidRPr="00CB4643">
              <w:rPr>
                <w:rFonts w:ascii="Arial" w:hAnsi="Arial" w:cs="Arial"/>
                <w:i/>
                <w:noProof/>
                <w:sz w:val="20"/>
                <w:szCs w:val="20"/>
              </w:rPr>
              <w:t>number flexibility</w:t>
            </w:r>
            <w:r w:rsidRPr="00CB4643">
              <w:rPr>
                <w:rFonts w:ascii="Arial" w:hAnsi="Arial" w:cs="Arial"/>
                <w:noProof/>
                <w:sz w:val="20"/>
                <w:szCs w:val="20"/>
              </w:rPr>
              <w:t>]</w:t>
            </w:r>
          </w:p>
          <w:p w14:paraId="084352DA" w14:textId="4C1F8C5A" w:rsidR="00F73ECB" w:rsidRPr="00CB4643" w:rsidRDefault="00F73ECB" w:rsidP="00E4247D">
            <w:pPr>
              <w:pStyle w:val="ListParagraph"/>
              <w:numPr>
                <w:ilvl w:val="0"/>
                <w:numId w:val="16"/>
              </w:numPr>
              <w:spacing w:after="0" w:line="240" w:lineRule="auto"/>
              <w:ind w:left="164" w:hanging="180"/>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UR </w:t>
            </w:r>
            <w:r w:rsidRPr="00CB4643">
              <w:rPr>
                <w:rFonts w:ascii="Arial" w:hAnsi="Arial" w:cs="Arial"/>
                <w:sz w:val="20"/>
                <w:szCs w:val="20"/>
              </w:rPr>
              <w:sym w:font="Wingdings" w:char="F0E0"/>
            </w:r>
            <w:r w:rsidRPr="00CB4643">
              <w:rPr>
                <w:rFonts w:ascii="Arial" w:hAnsi="Arial" w:cs="Arial"/>
                <w:sz w:val="20"/>
                <w:szCs w:val="20"/>
              </w:rPr>
              <w:t xml:space="preserve"> Units 1-10 </w:t>
            </w:r>
            <w:r w:rsidRPr="00CB4643">
              <w:rPr>
                <w:rFonts w:ascii="Arial" w:hAnsi="Arial" w:cs="Arial"/>
                <w:sz w:val="20"/>
                <w:szCs w:val="20"/>
              </w:rPr>
              <w:sym w:font="Wingdings" w:char="F0E0"/>
            </w:r>
            <w:r w:rsidRPr="00CB4643">
              <w:rPr>
                <w:rFonts w:ascii="Arial" w:hAnsi="Arial" w:cs="Arial"/>
                <w:sz w:val="20"/>
                <w:szCs w:val="20"/>
              </w:rPr>
              <w:t xml:space="preserve"> OR-A Assessment, Feedback, and Follow-up Chart [</w:t>
            </w:r>
            <w:r w:rsidRPr="00CB4643">
              <w:rPr>
                <w:rFonts w:ascii="Arial" w:hAnsi="Arial" w:cs="Arial"/>
                <w:i/>
                <w:sz w:val="20"/>
                <w:szCs w:val="20"/>
              </w:rPr>
              <w:t>intervention suggestions in response to diagnostic information</w:t>
            </w:r>
            <w:r w:rsidRPr="00CB4643">
              <w:rPr>
                <w:rFonts w:ascii="Arial" w:hAnsi="Arial" w:cs="Arial"/>
                <w:sz w:val="20"/>
                <w:szCs w:val="20"/>
              </w:rPr>
              <w:t>]</w:t>
            </w:r>
          </w:p>
          <w:p w14:paraId="14AAA3C8" w14:textId="5E1374E6" w:rsidR="00F73ECB" w:rsidRPr="00CB4643" w:rsidRDefault="00F73ECB" w:rsidP="00E4247D">
            <w:pPr>
              <w:pStyle w:val="ListParagraph"/>
              <w:numPr>
                <w:ilvl w:val="0"/>
                <w:numId w:val="1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Essential Skills [</w:t>
            </w:r>
            <w:r w:rsidRPr="00CB4643">
              <w:rPr>
                <w:rFonts w:ascii="Arial" w:hAnsi="Arial" w:cs="Arial"/>
                <w:i/>
                <w:noProof/>
                <w:sz w:val="20"/>
                <w:szCs w:val="20"/>
              </w:rPr>
              <w:t>missed concepts</w:t>
            </w:r>
            <w:r w:rsidRPr="00CB4643">
              <w:rPr>
                <w:rFonts w:ascii="Arial" w:hAnsi="Arial" w:cs="Arial"/>
                <w:noProof/>
                <w:sz w:val="20"/>
                <w:szCs w:val="20"/>
              </w:rPr>
              <w:t>]</w:t>
            </w:r>
          </w:p>
          <w:p w14:paraId="2065A149" w14:textId="77777777" w:rsidR="00F73ECB" w:rsidRPr="00CB4643" w:rsidRDefault="00F73ECB" w:rsidP="00E4247D">
            <w:pPr>
              <w:pStyle w:val="ListParagraph"/>
              <w:numPr>
                <w:ilvl w:val="0"/>
                <w:numId w:val="17"/>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TE-AK, page varies (Reflection #2) [</w:t>
            </w:r>
            <w:r w:rsidRPr="00CB4643">
              <w:rPr>
                <w:rFonts w:ascii="Arial" w:hAnsi="Arial" w:cs="Arial"/>
                <w:i/>
                <w:noProof/>
                <w:sz w:val="20"/>
                <w:szCs w:val="20"/>
              </w:rPr>
              <w:t>growth mindset</w:t>
            </w:r>
            <w:r w:rsidRPr="00CB4643">
              <w:rPr>
                <w:rFonts w:ascii="Arial" w:hAnsi="Arial" w:cs="Arial"/>
                <w:noProof/>
                <w:sz w:val="20"/>
                <w:szCs w:val="20"/>
              </w:rPr>
              <w:t>]</w:t>
            </w:r>
          </w:p>
          <w:p w14:paraId="75E928C9" w14:textId="77777777" w:rsidR="00F73ECB" w:rsidRPr="00CB4643" w:rsidRDefault="00F73ECB" w:rsidP="00F73ECB">
            <w:pPr>
              <w:tabs>
                <w:tab w:val="left" w:pos="145"/>
              </w:tabs>
              <w:jc w:val="center"/>
              <w:rPr>
                <w:rFonts w:ascii="Arial" w:hAnsi="Arial" w:cs="Arial"/>
                <w:b/>
                <w:color w:val="0070C0"/>
                <w:sz w:val="20"/>
                <w:szCs w:val="20"/>
              </w:rPr>
            </w:pPr>
          </w:p>
          <w:p w14:paraId="0CCE9ADD" w14:textId="77777777" w:rsidR="00F73ECB" w:rsidRPr="00CB4643" w:rsidRDefault="00F73ECB" w:rsidP="00F73ECB">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Examples from Grade 6</w:t>
            </w:r>
          </w:p>
          <w:p w14:paraId="42B56D69" w14:textId="77777777" w:rsidR="00F73ECB" w:rsidRPr="00CB4643" w:rsidRDefault="00F73ECB" w:rsidP="00E4247D">
            <w:pPr>
              <w:pStyle w:val="ListParagraph"/>
              <w:numPr>
                <w:ilvl w:val="0"/>
                <w:numId w:val="13"/>
              </w:numPr>
              <w:spacing w:after="0" w:line="240" w:lineRule="auto"/>
              <w:ind w:left="164" w:hanging="180"/>
              <w:rPr>
                <w:rFonts w:ascii="Arial" w:hAnsi="Arial" w:cs="Arial"/>
                <w:noProof/>
                <w:sz w:val="20"/>
                <w:szCs w:val="20"/>
              </w:rPr>
            </w:pPr>
            <w:r w:rsidRPr="00CB4643">
              <w:rPr>
                <w:rFonts w:ascii="Arial" w:hAnsi="Arial" w:cs="Arial"/>
                <w:noProof/>
                <w:sz w:val="20"/>
                <w:szCs w:val="20"/>
              </w:rPr>
              <w:t>Unit 4 TE-AK pg 17 (Getting Started) [</w:t>
            </w:r>
            <w:r w:rsidRPr="00CB4643">
              <w:rPr>
                <w:rFonts w:ascii="Arial" w:hAnsi="Arial" w:cs="Arial"/>
                <w:i/>
                <w:noProof/>
                <w:sz w:val="20"/>
                <w:szCs w:val="20"/>
              </w:rPr>
              <w:t>missed concepts</w:t>
            </w:r>
            <w:r w:rsidRPr="00CB4643">
              <w:rPr>
                <w:rFonts w:ascii="Arial" w:hAnsi="Arial" w:cs="Arial"/>
                <w:noProof/>
                <w:sz w:val="20"/>
                <w:szCs w:val="20"/>
              </w:rPr>
              <w:t>]</w:t>
            </w:r>
          </w:p>
          <w:p w14:paraId="5D1E03BB" w14:textId="45F4DD79" w:rsidR="00F73ECB" w:rsidRPr="004D068E" w:rsidRDefault="00F73ECB" w:rsidP="00245047">
            <w:pPr>
              <w:pStyle w:val="ListParagraph"/>
              <w:numPr>
                <w:ilvl w:val="0"/>
                <w:numId w:val="14"/>
              </w:numPr>
              <w:spacing w:after="0" w:line="240" w:lineRule="auto"/>
              <w:ind w:left="164" w:hanging="180"/>
              <w:rPr>
                <w:rFonts w:ascii="Arial" w:hAnsi="Arial" w:cs="Arial"/>
                <w:i/>
                <w:noProof/>
                <w:sz w:val="20"/>
                <w:szCs w:val="20"/>
              </w:rPr>
            </w:pPr>
            <w:r w:rsidRPr="004D068E">
              <w:rPr>
                <w:rFonts w:ascii="Arial" w:hAnsi="Arial" w:cs="Arial"/>
                <w:noProof/>
                <w:sz w:val="20"/>
                <w:szCs w:val="20"/>
              </w:rPr>
              <w:t>Unit 4 TE-AK Cover + pg 21 bottom (Practice 9)</w:t>
            </w:r>
            <w:r w:rsidR="004D068E">
              <w:rPr>
                <w:rFonts w:ascii="Arial" w:hAnsi="Arial" w:cs="Arial"/>
                <w:noProof/>
                <w:sz w:val="20"/>
                <w:szCs w:val="20"/>
              </w:rPr>
              <w:t xml:space="preserve"> </w:t>
            </w:r>
            <w:r w:rsidRPr="004D068E">
              <w:rPr>
                <w:rFonts w:ascii="Arial" w:hAnsi="Arial" w:cs="Arial"/>
                <w:noProof/>
                <w:sz w:val="20"/>
                <w:szCs w:val="20"/>
              </w:rPr>
              <w:t>[</w:t>
            </w:r>
            <w:r w:rsidRPr="004D068E">
              <w:rPr>
                <w:rFonts w:ascii="Arial" w:hAnsi="Arial" w:cs="Arial"/>
                <w:i/>
                <w:noProof/>
                <w:sz w:val="20"/>
                <w:szCs w:val="20"/>
              </w:rPr>
              <w:t>teacher reminder for Monitor Your Progress,</w:t>
            </w:r>
          </w:p>
          <w:p w14:paraId="6381F98B" w14:textId="77777777" w:rsidR="00F73ECB" w:rsidRPr="00CB4643" w:rsidRDefault="00F73ECB" w:rsidP="00F73ECB">
            <w:pPr>
              <w:pStyle w:val="ListParagraph"/>
              <w:ind w:left="164"/>
              <w:rPr>
                <w:rFonts w:ascii="Arial" w:hAnsi="Arial" w:cs="Arial"/>
                <w:noProof/>
                <w:sz w:val="20"/>
                <w:szCs w:val="20"/>
              </w:rPr>
            </w:pPr>
            <w:r w:rsidRPr="00CB4643">
              <w:rPr>
                <w:rFonts w:ascii="Arial" w:hAnsi="Arial" w:cs="Arial"/>
                <w:i/>
                <w:noProof/>
                <w:sz w:val="20"/>
                <w:szCs w:val="20"/>
              </w:rPr>
              <w:t>growth mindset</w:t>
            </w:r>
            <w:r w:rsidRPr="00CB4643">
              <w:rPr>
                <w:rFonts w:ascii="Arial" w:hAnsi="Arial" w:cs="Arial"/>
                <w:noProof/>
                <w:sz w:val="20"/>
                <w:szCs w:val="20"/>
              </w:rPr>
              <w:t>]</w:t>
            </w:r>
          </w:p>
          <w:p w14:paraId="55F6CA4A" w14:textId="77777777" w:rsidR="00F73ECB" w:rsidRPr="00CB4643" w:rsidRDefault="00F73ECB" w:rsidP="00E4247D">
            <w:pPr>
              <w:pStyle w:val="ListParagraph"/>
              <w:numPr>
                <w:ilvl w:val="0"/>
                <w:numId w:val="9"/>
              </w:numPr>
              <w:spacing w:after="0" w:line="240" w:lineRule="auto"/>
              <w:ind w:left="164" w:hanging="180"/>
              <w:rPr>
                <w:rFonts w:ascii="Arial" w:hAnsi="Arial" w:cs="Arial"/>
                <w:noProof/>
                <w:sz w:val="20"/>
                <w:szCs w:val="20"/>
              </w:rPr>
            </w:pPr>
            <w:r w:rsidRPr="00CB4643">
              <w:rPr>
                <w:rFonts w:ascii="Arial" w:hAnsi="Arial" w:cs="Arial"/>
                <w:noProof/>
                <w:sz w:val="20"/>
                <w:szCs w:val="20"/>
              </w:rPr>
              <w:t>Unit 6 TE-AK pg 26 #1 (Spiral Review) [</w:t>
            </w:r>
            <w:r w:rsidRPr="00CB4643">
              <w:rPr>
                <w:rFonts w:ascii="Arial" w:hAnsi="Arial" w:cs="Arial"/>
                <w:i/>
                <w:noProof/>
                <w:sz w:val="20"/>
                <w:szCs w:val="20"/>
              </w:rPr>
              <w:t>number flexibility</w:t>
            </w:r>
            <w:r w:rsidRPr="00CB4643">
              <w:rPr>
                <w:rFonts w:ascii="Arial" w:hAnsi="Arial" w:cs="Arial"/>
                <w:noProof/>
                <w:sz w:val="20"/>
                <w:szCs w:val="20"/>
              </w:rPr>
              <w:t>]</w:t>
            </w:r>
          </w:p>
          <w:p w14:paraId="34A1701E" w14:textId="77777777" w:rsidR="006430A8" w:rsidRPr="00CB4643" w:rsidRDefault="006430A8" w:rsidP="00F73ECB">
            <w:pPr>
              <w:jc w:val="center"/>
              <w:rPr>
                <w:rFonts w:ascii="Arial" w:hAnsi="Arial" w:cs="Arial"/>
                <w:b/>
                <w:noProof/>
                <w:color w:val="00B050"/>
                <w:sz w:val="20"/>
                <w:szCs w:val="20"/>
              </w:rPr>
            </w:pPr>
          </w:p>
          <w:p w14:paraId="68B790FF" w14:textId="7EF2688A" w:rsidR="00F73ECB" w:rsidRPr="00CB4643" w:rsidRDefault="00F73ECB" w:rsidP="00F73ECB">
            <w:pPr>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42E2C74C" w14:textId="77777777" w:rsidR="00F73ECB" w:rsidRPr="00CB4643" w:rsidRDefault="00F73ECB" w:rsidP="00E4247D">
            <w:pPr>
              <w:pStyle w:val="ListParagraph"/>
              <w:numPr>
                <w:ilvl w:val="0"/>
                <w:numId w:val="15"/>
              </w:numPr>
              <w:spacing w:after="0" w:line="240" w:lineRule="auto"/>
              <w:ind w:left="164" w:hanging="164"/>
              <w:rPr>
                <w:rFonts w:ascii="Arial" w:hAnsi="Arial" w:cs="Arial"/>
                <w:noProof/>
                <w:sz w:val="20"/>
                <w:szCs w:val="20"/>
              </w:rPr>
            </w:pPr>
            <w:r w:rsidRPr="00CB4643">
              <w:rPr>
                <w:rFonts w:ascii="Arial" w:hAnsi="Arial" w:cs="Arial"/>
                <w:noProof/>
                <w:sz w:val="20"/>
                <w:szCs w:val="20"/>
              </w:rPr>
              <w:t>Unit 1 TE-AK pg 14 (Practice 5) [</w:t>
            </w:r>
            <w:r w:rsidRPr="00CB4643">
              <w:rPr>
                <w:rFonts w:ascii="Arial" w:hAnsi="Arial" w:cs="Arial"/>
                <w:i/>
                <w:noProof/>
                <w:sz w:val="20"/>
                <w:szCs w:val="20"/>
              </w:rPr>
              <w:t>rich, connected ideas</w:t>
            </w:r>
            <w:r w:rsidRPr="00CB4643">
              <w:rPr>
                <w:rFonts w:ascii="Arial" w:hAnsi="Arial" w:cs="Arial"/>
                <w:noProof/>
                <w:sz w:val="20"/>
                <w:szCs w:val="20"/>
              </w:rPr>
              <w:t>]</w:t>
            </w:r>
          </w:p>
          <w:p w14:paraId="75413D77" w14:textId="77777777" w:rsidR="00F73ECB" w:rsidRPr="00CB4643" w:rsidRDefault="00F73ECB" w:rsidP="00E4247D">
            <w:pPr>
              <w:pStyle w:val="ListParagraph"/>
              <w:numPr>
                <w:ilvl w:val="0"/>
                <w:numId w:val="16"/>
              </w:numPr>
              <w:spacing w:after="0" w:line="240" w:lineRule="auto"/>
              <w:ind w:left="164" w:hanging="180"/>
              <w:rPr>
                <w:rFonts w:ascii="Arial" w:hAnsi="Arial" w:cs="Arial"/>
                <w:noProof/>
                <w:sz w:val="20"/>
                <w:szCs w:val="20"/>
              </w:rPr>
            </w:pPr>
            <w:r w:rsidRPr="00CB4643">
              <w:rPr>
                <w:rFonts w:ascii="Arial" w:hAnsi="Arial" w:cs="Arial"/>
                <w:noProof/>
                <w:sz w:val="20"/>
                <w:szCs w:val="20"/>
              </w:rPr>
              <w:t>Unit 1 TE-AK pg 27 # 1, 2 (Spiral Review) [</w:t>
            </w:r>
            <w:r w:rsidRPr="00CB4643">
              <w:rPr>
                <w:rFonts w:ascii="Arial" w:hAnsi="Arial" w:cs="Arial"/>
                <w:i/>
                <w:noProof/>
                <w:sz w:val="20"/>
                <w:szCs w:val="20"/>
              </w:rPr>
              <w:t>number flexibility</w:t>
            </w:r>
            <w:r w:rsidRPr="00CB4643">
              <w:rPr>
                <w:rFonts w:ascii="Arial" w:hAnsi="Arial" w:cs="Arial"/>
                <w:noProof/>
                <w:sz w:val="20"/>
                <w:szCs w:val="20"/>
              </w:rPr>
              <w:t>]</w:t>
            </w:r>
          </w:p>
          <w:p w14:paraId="442B515A" w14:textId="6BBD48CF" w:rsidR="00F73ECB" w:rsidRPr="00CB4643" w:rsidRDefault="00F73ECB" w:rsidP="00E4247D">
            <w:pPr>
              <w:pStyle w:val="ListParagraph"/>
              <w:numPr>
                <w:ilvl w:val="0"/>
                <w:numId w:val="1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Unit 1 </w:t>
            </w:r>
            <w:r w:rsidRPr="00CB4643">
              <w:rPr>
                <w:rFonts w:ascii="Arial" w:hAnsi="Arial" w:cs="Arial"/>
                <w:noProof/>
                <w:sz w:val="20"/>
                <w:szCs w:val="20"/>
              </w:rPr>
              <w:sym w:font="Wingdings" w:char="F0E0"/>
            </w:r>
            <w:r w:rsidRPr="00CB4643">
              <w:rPr>
                <w:rFonts w:ascii="Arial" w:hAnsi="Arial" w:cs="Arial"/>
                <w:noProof/>
                <w:sz w:val="20"/>
                <w:szCs w:val="20"/>
              </w:rPr>
              <w:t xml:space="preserve"> OR-S Essential Skills pgs 1-3</w:t>
            </w:r>
            <w:r w:rsidR="00F7687A">
              <w:rPr>
                <w:rFonts w:ascii="Arial" w:hAnsi="Arial" w:cs="Arial"/>
                <w:noProof/>
                <w:sz w:val="20"/>
                <w:szCs w:val="20"/>
              </w:rPr>
              <w:t xml:space="preserve"> (Open Middle Problems, All About Fourths, Fraction, Decimal, Percent Equivalences)</w:t>
            </w:r>
            <w:r w:rsidRPr="00CB4643">
              <w:rPr>
                <w:rFonts w:ascii="Arial" w:hAnsi="Arial" w:cs="Arial"/>
                <w:noProof/>
                <w:sz w:val="20"/>
                <w:szCs w:val="20"/>
              </w:rPr>
              <w:t xml:space="preserve"> [</w:t>
            </w:r>
            <w:r w:rsidRPr="00CB4643">
              <w:rPr>
                <w:rFonts w:ascii="Arial" w:hAnsi="Arial" w:cs="Arial"/>
                <w:i/>
                <w:noProof/>
                <w:sz w:val="20"/>
                <w:szCs w:val="20"/>
              </w:rPr>
              <w:t>missed concepts</w:t>
            </w:r>
            <w:r w:rsidRPr="00CB4643">
              <w:rPr>
                <w:rFonts w:ascii="Arial" w:hAnsi="Arial" w:cs="Arial"/>
                <w:noProof/>
                <w:sz w:val="20"/>
                <w:szCs w:val="20"/>
              </w:rPr>
              <w:t>]</w:t>
            </w:r>
          </w:p>
          <w:p w14:paraId="4CDCB094" w14:textId="77777777" w:rsidR="00F73ECB" w:rsidRPr="00CB4643" w:rsidRDefault="00F73ECB" w:rsidP="00F73ECB">
            <w:pPr>
              <w:rPr>
                <w:rFonts w:ascii="Arial" w:hAnsi="Arial" w:cs="Arial"/>
                <w:noProof/>
                <w:sz w:val="20"/>
                <w:szCs w:val="20"/>
              </w:rPr>
            </w:pPr>
          </w:p>
          <w:p w14:paraId="496EF129" w14:textId="77777777" w:rsidR="00F73ECB" w:rsidRPr="00CB4643" w:rsidRDefault="00F73ECB" w:rsidP="00F73ECB">
            <w:pPr>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22BFD1FA" w14:textId="77777777" w:rsidR="00F73ECB" w:rsidRPr="00CB4643" w:rsidRDefault="00F73ECB" w:rsidP="00E4247D">
            <w:pPr>
              <w:pStyle w:val="ListParagraph"/>
              <w:numPr>
                <w:ilvl w:val="0"/>
                <w:numId w:val="15"/>
              </w:numPr>
              <w:spacing w:after="0" w:line="240" w:lineRule="auto"/>
              <w:ind w:left="164" w:hanging="164"/>
              <w:rPr>
                <w:rFonts w:ascii="Arial" w:hAnsi="Arial" w:cs="Arial"/>
                <w:noProof/>
                <w:sz w:val="20"/>
                <w:szCs w:val="20"/>
              </w:rPr>
            </w:pPr>
            <w:r w:rsidRPr="00CB4643">
              <w:rPr>
                <w:rFonts w:ascii="Arial" w:hAnsi="Arial" w:cs="Arial"/>
                <w:noProof/>
                <w:sz w:val="20"/>
                <w:szCs w:val="20"/>
              </w:rPr>
              <w:t>Unit 4 TE-AK pgs 6-7 (Practice 1) [</w:t>
            </w:r>
            <w:r w:rsidRPr="00CB4643">
              <w:rPr>
                <w:rFonts w:ascii="Arial" w:hAnsi="Arial" w:cs="Arial"/>
                <w:i/>
                <w:noProof/>
                <w:sz w:val="20"/>
                <w:szCs w:val="20"/>
              </w:rPr>
              <w:t>rich, connected ideas</w:t>
            </w:r>
            <w:r w:rsidRPr="00CB4643">
              <w:rPr>
                <w:rFonts w:ascii="Arial" w:hAnsi="Arial" w:cs="Arial"/>
                <w:noProof/>
                <w:sz w:val="20"/>
                <w:szCs w:val="20"/>
              </w:rPr>
              <w:t>]</w:t>
            </w:r>
          </w:p>
          <w:p w14:paraId="417BA3B3" w14:textId="1AB13571" w:rsidR="008B6F4C" w:rsidRPr="00CB4643" w:rsidRDefault="00F73ECB" w:rsidP="006430A8">
            <w:pPr>
              <w:pStyle w:val="ListParagraph"/>
              <w:numPr>
                <w:ilvl w:val="0"/>
                <w:numId w:val="15"/>
              </w:numPr>
              <w:spacing w:after="0" w:line="240" w:lineRule="auto"/>
              <w:ind w:left="164" w:hanging="164"/>
              <w:rPr>
                <w:rFonts w:ascii="Arial" w:hAnsi="Arial" w:cs="Arial"/>
                <w:noProof/>
                <w:sz w:val="20"/>
                <w:szCs w:val="20"/>
              </w:rPr>
            </w:pPr>
            <w:r w:rsidRPr="00CB4643">
              <w:rPr>
                <w:rFonts w:ascii="Arial" w:hAnsi="Arial" w:cs="Arial"/>
                <w:noProof/>
                <w:sz w:val="20"/>
                <w:szCs w:val="20"/>
              </w:rPr>
              <w:t>Unit 4 TE-AK pg 31 # 7 (Spiral Review) [</w:t>
            </w:r>
            <w:r w:rsidRPr="00CB4643">
              <w:rPr>
                <w:rFonts w:ascii="Arial" w:hAnsi="Arial" w:cs="Arial"/>
                <w:i/>
                <w:noProof/>
                <w:sz w:val="20"/>
                <w:szCs w:val="20"/>
              </w:rPr>
              <w:t>number flexibility</w:t>
            </w:r>
            <w:r w:rsidRPr="00CB4643">
              <w:rPr>
                <w:rFonts w:ascii="Arial" w:hAnsi="Arial" w:cs="Arial"/>
                <w:noProof/>
                <w:sz w:val="20"/>
                <w:szCs w:val="20"/>
              </w:rPr>
              <w:t>]</w:t>
            </w:r>
          </w:p>
        </w:tc>
        <w:tc>
          <w:tcPr>
            <w:tcW w:w="644" w:type="dxa"/>
            <w:shd w:val="clear" w:color="auto" w:fill="F2F2F2" w:themeFill="background1" w:themeFillShade="F2"/>
          </w:tcPr>
          <w:p w14:paraId="3F43E644"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2AE5892F"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42CC98AE"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25029B17" w14:textId="77777777" w:rsidTr="005535D4">
        <w:trPr>
          <w:cantSplit/>
          <w:jc w:val="center"/>
        </w:trPr>
        <w:tc>
          <w:tcPr>
            <w:tcW w:w="1256" w:type="dxa"/>
          </w:tcPr>
          <w:p w14:paraId="264A94C0"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2.5</w:t>
            </w:r>
          </w:p>
        </w:tc>
        <w:tc>
          <w:tcPr>
            <w:tcW w:w="3149" w:type="dxa"/>
          </w:tcPr>
          <w:p w14:paraId="16394E89" w14:textId="62A66016" w:rsidR="008B6F4C" w:rsidRPr="00CB4643" w:rsidRDefault="00C53668" w:rsidP="00D40AFF">
            <w:pPr>
              <w:autoSpaceDE w:val="0"/>
              <w:autoSpaceDN w:val="0"/>
              <w:adjustRightInd w:val="0"/>
              <w:rPr>
                <w:rFonts w:ascii="Arial" w:hAnsi="Arial" w:cs="Arial"/>
                <w:sz w:val="20"/>
                <w:szCs w:val="20"/>
              </w:rPr>
            </w:pPr>
            <w:r w:rsidRPr="00CB4643">
              <w:rPr>
                <w:rFonts w:ascii="Arial" w:hAnsi="Arial" w:cs="Arial"/>
                <w:sz w:val="20"/>
                <w:szCs w:val="20"/>
              </w:rPr>
              <w:t>Instructional materials include supporting activities that provide students opportunities to access grade-level mathematics and reason mathematically in age-appropriate contexts, with scaffolds that provide needed foundations or expand depth to provide additional challenges targeted to deeper understanding.</w:t>
            </w:r>
          </w:p>
        </w:tc>
        <w:tc>
          <w:tcPr>
            <w:tcW w:w="4667" w:type="dxa"/>
          </w:tcPr>
          <w:p w14:paraId="51F00BC8" w14:textId="77777777" w:rsidR="00F73ECB" w:rsidRPr="00CB4643" w:rsidRDefault="00F73ECB" w:rsidP="00F73ECB">
            <w:pPr>
              <w:tabs>
                <w:tab w:val="left" w:pos="145"/>
              </w:tabs>
              <w:jc w:val="center"/>
              <w:rPr>
                <w:rFonts w:ascii="Arial" w:hAnsi="Arial" w:cs="Arial"/>
                <w:b/>
                <w:color w:val="0070C0"/>
                <w:sz w:val="20"/>
                <w:szCs w:val="20"/>
              </w:rPr>
            </w:pPr>
            <w:r w:rsidRPr="00CB4643">
              <w:rPr>
                <w:rFonts w:ascii="Arial" w:hAnsi="Arial" w:cs="Arial"/>
                <w:b/>
                <w:color w:val="0070C0"/>
                <w:sz w:val="20"/>
                <w:szCs w:val="20"/>
              </w:rPr>
              <w:t>Examples from Grade 6</w:t>
            </w:r>
          </w:p>
          <w:p w14:paraId="17FEA079" w14:textId="77777777"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Unit 7 TE-AK pg 2 (Getting Started) [</w:t>
            </w:r>
            <w:r w:rsidRPr="00CB4643">
              <w:rPr>
                <w:rFonts w:ascii="Arial" w:hAnsi="Arial" w:cs="Arial"/>
                <w:i/>
                <w:sz w:val="20"/>
                <w:szCs w:val="20"/>
              </w:rPr>
              <w:t>supports Lesson 7.1</w:t>
            </w:r>
            <w:r w:rsidRPr="00CB4643">
              <w:rPr>
                <w:rFonts w:ascii="Arial" w:hAnsi="Arial" w:cs="Arial"/>
                <w:sz w:val="20"/>
                <w:szCs w:val="20"/>
              </w:rPr>
              <w:t>]</w:t>
            </w:r>
          </w:p>
          <w:p w14:paraId="4024F085" w14:textId="77777777"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Unit 7 TE-AK pg 8 (Practice 4: Extend Your Thinking) [</w:t>
            </w:r>
            <w:r w:rsidRPr="00CB4643">
              <w:rPr>
                <w:rFonts w:ascii="Arial" w:hAnsi="Arial" w:cs="Arial"/>
                <w:i/>
                <w:sz w:val="20"/>
                <w:szCs w:val="20"/>
              </w:rPr>
              <w:t>additional challenge</w:t>
            </w:r>
            <w:r w:rsidRPr="00CB4643">
              <w:rPr>
                <w:rFonts w:ascii="Arial" w:hAnsi="Arial" w:cs="Arial"/>
                <w:sz w:val="20"/>
                <w:szCs w:val="20"/>
              </w:rPr>
              <w:t>]</w:t>
            </w:r>
          </w:p>
          <w:p w14:paraId="642BE59C" w14:textId="77777777" w:rsidR="00F73ECB" w:rsidRPr="00CB4643" w:rsidRDefault="00F73ECB" w:rsidP="00F73ECB">
            <w:pPr>
              <w:jc w:val="center"/>
              <w:rPr>
                <w:rFonts w:ascii="Arial" w:hAnsi="Arial" w:cs="Arial"/>
                <w:b/>
                <w:color w:val="00B050"/>
                <w:sz w:val="20"/>
                <w:szCs w:val="20"/>
              </w:rPr>
            </w:pPr>
          </w:p>
          <w:p w14:paraId="0314782E" w14:textId="77777777" w:rsidR="00F73ECB" w:rsidRPr="00CB4643" w:rsidRDefault="00F73ECB" w:rsidP="00F73ECB">
            <w:pPr>
              <w:jc w:val="center"/>
              <w:rPr>
                <w:rFonts w:ascii="Arial" w:hAnsi="Arial" w:cs="Arial"/>
                <w:b/>
                <w:color w:val="00B050"/>
                <w:sz w:val="20"/>
                <w:szCs w:val="20"/>
              </w:rPr>
            </w:pPr>
            <w:r w:rsidRPr="00CB4643">
              <w:rPr>
                <w:rFonts w:ascii="Arial" w:hAnsi="Arial" w:cs="Arial"/>
                <w:b/>
                <w:color w:val="00B050"/>
                <w:sz w:val="20"/>
                <w:szCs w:val="20"/>
              </w:rPr>
              <w:t>Examples from Grade 7</w:t>
            </w:r>
          </w:p>
          <w:p w14:paraId="66759540" w14:textId="0C75FE0F"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 xml:space="preserve">Unit 6 TE-AK pg 19 + 19a (Introduction to Cups and Counters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scaffolding</w:t>
            </w:r>
            <w:r w:rsidRPr="00CB4643">
              <w:rPr>
                <w:rFonts w:ascii="Arial" w:hAnsi="Arial" w:cs="Arial"/>
                <w:sz w:val="20"/>
                <w:szCs w:val="20"/>
              </w:rPr>
              <w:t>]</w:t>
            </w:r>
          </w:p>
          <w:p w14:paraId="38C26F4E" w14:textId="627E2AFF"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 xml:space="preserve">Portal </w:t>
            </w:r>
            <w:r w:rsidRPr="00CB4643">
              <w:rPr>
                <w:sz w:val="20"/>
                <w:szCs w:val="20"/>
              </w:rPr>
              <w:sym w:font="Wingdings" w:char="F0E0"/>
            </w:r>
            <w:r w:rsidRPr="00CB4643">
              <w:rPr>
                <w:rFonts w:ascii="Arial" w:hAnsi="Arial" w:cs="Arial"/>
                <w:sz w:val="20"/>
                <w:szCs w:val="20"/>
              </w:rPr>
              <w:t xml:space="preserve"> Unit 10 </w:t>
            </w:r>
            <w:r w:rsidRPr="00CB4643">
              <w:rPr>
                <w:sz w:val="20"/>
                <w:szCs w:val="20"/>
              </w:rPr>
              <w:sym w:font="Wingdings" w:char="F0E0"/>
            </w:r>
            <w:r w:rsidRPr="00CB4643">
              <w:rPr>
                <w:rFonts w:ascii="Arial" w:hAnsi="Arial" w:cs="Arial"/>
                <w:sz w:val="20"/>
                <w:szCs w:val="20"/>
              </w:rPr>
              <w:t xml:space="preserve"> OR-S </w:t>
            </w:r>
            <w:r w:rsidRPr="00CB4643">
              <w:rPr>
                <w:sz w:val="20"/>
                <w:szCs w:val="20"/>
              </w:rPr>
              <w:sym w:font="Wingdings" w:char="F0E0"/>
            </w:r>
            <w:r w:rsidRPr="00CB4643">
              <w:rPr>
                <w:rFonts w:ascii="Arial" w:hAnsi="Arial" w:cs="Arial"/>
                <w:sz w:val="20"/>
                <w:szCs w:val="20"/>
              </w:rPr>
              <w:t xml:space="preserve"> Essential Skills pgs 1, 4, 5: </w:t>
            </w:r>
            <w:r w:rsidR="00AC4E3F">
              <w:rPr>
                <w:rFonts w:ascii="Arial" w:hAnsi="Arial" w:cs="Arial"/>
                <w:sz w:val="20"/>
                <w:szCs w:val="20"/>
              </w:rPr>
              <w:t>(</w:t>
            </w:r>
            <w:r w:rsidRPr="00CB4643">
              <w:rPr>
                <w:rFonts w:ascii="Arial" w:hAnsi="Arial" w:cs="Arial"/>
                <w:sz w:val="20"/>
                <w:szCs w:val="20"/>
              </w:rPr>
              <w:t>Open Middle Problems, Line Plots, School Lunch Survey) [</w:t>
            </w:r>
            <w:r w:rsidRPr="00CB4643">
              <w:rPr>
                <w:rFonts w:ascii="Arial" w:hAnsi="Arial" w:cs="Arial"/>
                <w:i/>
                <w:sz w:val="20"/>
                <w:szCs w:val="20"/>
              </w:rPr>
              <w:t>supports Lesson 10.2</w:t>
            </w:r>
            <w:r w:rsidRPr="00CB4643">
              <w:rPr>
                <w:rFonts w:ascii="Arial" w:hAnsi="Arial" w:cs="Arial"/>
                <w:sz w:val="20"/>
                <w:szCs w:val="20"/>
              </w:rPr>
              <w:t>]</w:t>
            </w:r>
          </w:p>
          <w:p w14:paraId="04720065" w14:textId="0539966F"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Unit 10 </w:t>
            </w:r>
            <w:r w:rsidRPr="00CB4643">
              <w:rPr>
                <w:rFonts w:ascii="Arial" w:hAnsi="Arial" w:cs="Arial"/>
                <w:sz w:val="20"/>
                <w:szCs w:val="20"/>
              </w:rPr>
              <w:sym w:font="Wingdings" w:char="F0E0"/>
            </w:r>
            <w:r w:rsidRPr="00CB4643">
              <w:rPr>
                <w:rFonts w:ascii="Arial" w:hAnsi="Arial" w:cs="Arial"/>
                <w:sz w:val="20"/>
                <w:szCs w:val="20"/>
              </w:rPr>
              <w:t xml:space="preserve"> OR-S </w:t>
            </w:r>
            <w:r w:rsidRPr="00CB4643">
              <w:rPr>
                <w:rFonts w:ascii="Arial" w:hAnsi="Arial" w:cs="Arial"/>
                <w:sz w:val="20"/>
                <w:szCs w:val="20"/>
              </w:rPr>
              <w:sym w:font="Wingdings" w:char="F0E0"/>
            </w:r>
            <w:r w:rsidRPr="00CB4643">
              <w:rPr>
                <w:rFonts w:ascii="Arial" w:hAnsi="Arial" w:cs="Arial"/>
                <w:sz w:val="20"/>
                <w:szCs w:val="20"/>
              </w:rPr>
              <w:t xml:space="preserve"> Nonroutine </w:t>
            </w:r>
            <w:r w:rsidR="00F7687A">
              <w:rPr>
                <w:rFonts w:ascii="Arial" w:hAnsi="Arial" w:cs="Arial"/>
                <w:sz w:val="20"/>
                <w:szCs w:val="20"/>
              </w:rPr>
              <w:t>P</w:t>
            </w:r>
            <w:r w:rsidRPr="00CB4643">
              <w:rPr>
                <w:rFonts w:ascii="Arial" w:hAnsi="Arial" w:cs="Arial"/>
                <w:sz w:val="20"/>
                <w:szCs w:val="20"/>
              </w:rPr>
              <w:t xml:space="preserve">roblems, pg 8: </w:t>
            </w:r>
            <w:r w:rsidR="00AC4E3F">
              <w:rPr>
                <w:rFonts w:ascii="Arial" w:hAnsi="Arial" w:cs="Arial"/>
                <w:sz w:val="20"/>
                <w:szCs w:val="20"/>
              </w:rPr>
              <w:t>(</w:t>
            </w:r>
            <w:r w:rsidRPr="00CB4643">
              <w:rPr>
                <w:rFonts w:ascii="Arial" w:hAnsi="Arial" w:cs="Arial"/>
                <w:sz w:val="20"/>
                <w:szCs w:val="20"/>
              </w:rPr>
              <w:t>From the Math Olympiad) [</w:t>
            </w:r>
            <w:r w:rsidRPr="00CB4643">
              <w:rPr>
                <w:rFonts w:ascii="Arial" w:hAnsi="Arial" w:cs="Arial"/>
                <w:i/>
                <w:sz w:val="20"/>
                <w:szCs w:val="20"/>
              </w:rPr>
              <w:t>additional challenge</w:t>
            </w:r>
            <w:r w:rsidRPr="00CB4643">
              <w:rPr>
                <w:rFonts w:ascii="Arial" w:hAnsi="Arial" w:cs="Arial"/>
                <w:sz w:val="20"/>
                <w:szCs w:val="20"/>
              </w:rPr>
              <w:t>]</w:t>
            </w:r>
          </w:p>
          <w:p w14:paraId="2485DA71" w14:textId="77777777" w:rsidR="00F73ECB" w:rsidRPr="00CB4643" w:rsidRDefault="00F73ECB" w:rsidP="00F73ECB">
            <w:pPr>
              <w:pStyle w:val="ListParagraph"/>
              <w:rPr>
                <w:rFonts w:ascii="Arial" w:hAnsi="Arial" w:cs="Arial"/>
                <w:sz w:val="20"/>
                <w:szCs w:val="20"/>
              </w:rPr>
            </w:pPr>
          </w:p>
          <w:p w14:paraId="3E19D9EC" w14:textId="77777777" w:rsidR="00F73ECB" w:rsidRPr="00CB4643" w:rsidRDefault="00F73ECB" w:rsidP="00F73ECB">
            <w:pPr>
              <w:pStyle w:val="ListParagraph"/>
              <w:ind w:left="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618ADDFF" w14:textId="101BFD9B"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 xml:space="preserve">Unit 9 TE-AK pg 1 + 1abc (Opening Problem: Slides, Turns, and Flips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scaffolding</w:t>
            </w:r>
            <w:r w:rsidRPr="00CB4643">
              <w:rPr>
                <w:rFonts w:ascii="Arial" w:hAnsi="Arial" w:cs="Arial"/>
                <w:sz w:val="20"/>
                <w:szCs w:val="20"/>
              </w:rPr>
              <w:t xml:space="preserve">] </w:t>
            </w:r>
          </w:p>
          <w:p w14:paraId="1189BFF3" w14:textId="77777777" w:rsidR="00F73ECB" w:rsidRPr="00CB4643" w:rsidRDefault="00F73ECB" w:rsidP="00E4247D">
            <w:pPr>
              <w:pStyle w:val="ListParagraph"/>
              <w:numPr>
                <w:ilvl w:val="0"/>
                <w:numId w:val="16"/>
              </w:numPr>
              <w:spacing w:after="0" w:line="240" w:lineRule="auto"/>
              <w:ind w:left="162" w:hanging="162"/>
              <w:rPr>
                <w:rFonts w:ascii="Arial" w:hAnsi="Arial" w:cs="Arial"/>
                <w:sz w:val="20"/>
                <w:szCs w:val="20"/>
              </w:rPr>
            </w:pPr>
            <w:r w:rsidRPr="00CB4643">
              <w:rPr>
                <w:rFonts w:ascii="Arial" w:hAnsi="Arial" w:cs="Arial"/>
                <w:sz w:val="20"/>
                <w:szCs w:val="20"/>
              </w:rPr>
              <w:t>Unit 10 TE-AK pg 22 (Practice 9: Extend Your Thinking) [</w:t>
            </w:r>
            <w:r w:rsidRPr="00CB4643">
              <w:rPr>
                <w:rFonts w:ascii="Arial" w:hAnsi="Arial" w:cs="Arial"/>
                <w:i/>
                <w:sz w:val="20"/>
                <w:szCs w:val="20"/>
              </w:rPr>
              <w:t>additional challenge</w:t>
            </w:r>
            <w:r w:rsidRPr="00CB4643">
              <w:rPr>
                <w:rFonts w:ascii="Arial" w:hAnsi="Arial" w:cs="Arial"/>
                <w:sz w:val="20"/>
                <w:szCs w:val="20"/>
              </w:rPr>
              <w:t>]</w:t>
            </w:r>
          </w:p>
          <w:p w14:paraId="2F86ADDF" w14:textId="77777777" w:rsidR="008B6F4C" w:rsidRPr="00CB4643" w:rsidRDefault="008B6F4C" w:rsidP="008B6F4C">
            <w:pPr>
              <w:autoSpaceDE w:val="0"/>
              <w:autoSpaceDN w:val="0"/>
              <w:adjustRightInd w:val="0"/>
              <w:rPr>
                <w:rFonts w:ascii="Arial" w:hAnsi="Arial" w:cs="Arial"/>
                <w:noProof/>
                <w:sz w:val="20"/>
                <w:szCs w:val="20"/>
              </w:rPr>
            </w:pPr>
          </w:p>
        </w:tc>
        <w:tc>
          <w:tcPr>
            <w:tcW w:w="644" w:type="dxa"/>
            <w:shd w:val="clear" w:color="auto" w:fill="F2F2F2" w:themeFill="background1" w:themeFillShade="F2"/>
          </w:tcPr>
          <w:p w14:paraId="5CC8FE28"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25CB1C93"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7C13F749"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08B5DFE7" w14:textId="77777777" w:rsidTr="005535D4">
        <w:trPr>
          <w:cantSplit/>
          <w:jc w:val="center"/>
        </w:trPr>
        <w:tc>
          <w:tcPr>
            <w:tcW w:w="1256" w:type="dxa"/>
          </w:tcPr>
          <w:p w14:paraId="700486A9"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2.6</w:t>
            </w:r>
          </w:p>
        </w:tc>
        <w:tc>
          <w:tcPr>
            <w:tcW w:w="3149" w:type="dxa"/>
          </w:tcPr>
          <w:p w14:paraId="78AF0245" w14:textId="741F7C24" w:rsidR="008B6F4C" w:rsidRPr="00CB4643" w:rsidRDefault="00BE6A63" w:rsidP="00F6257C">
            <w:pPr>
              <w:autoSpaceDE w:val="0"/>
              <w:autoSpaceDN w:val="0"/>
              <w:adjustRightInd w:val="0"/>
              <w:spacing w:after="240"/>
              <w:rPr>
                <w:rFonts w:cs="Arial"/>
                <w:sz w:val="20"/>
                <w:szCs w:val="20"/>
              </w:rPr>
            </w:pPr>
            <w:r w:rsidRPr="00CB4643">
              <w:rPr>
                <w:rFonts w:ascii="Arial" w:hAnsi="Arial" w:cs="Arial"/>
                <w:sz w:val="20"/>
                <w:szCs w:val="20"/>
              </w:rPr>
              <w:t xml:space="preserve">Teacher and student materials contain an overview of the chapters or units, clearly identify the target mathematical concepts and practices, and include clear organizers. These may include tables of contents, indexes, </w:t>
            </w:r>
            <w:r w:rsidR="51F9A5C1" w:rsidRPr="00CB4643">
              <w:rPr>
                <w:rFonts w:ascii="Arial" w:hAnsi="Arial" w:cs="Arial"/>
                <w:sz w:val="20"/>
                <w:szCs w:val="20"/>
              </w:rPr>
              <w:t xml:space="preserve">and </w:t>
            </w:r>
            <w:r w:rsidRPr="00CB4643">
              <w:rPr>
                <w:rFonts w:ascii="Arial" w:hAnsi="Arial" w:cs="Arial"/>
                <w:sz w:val="20"/>
                <w:szCs w:val="20"/>
              </w:rPr>
              <w:t>glossaries that clarify important mathematical terms, and/or their technology-based resource equivalents.</w:t>
            </w:r>
          </w:p>
        </w:tc>
        <w:tc>
          <w:tcPr>
            <w:tcW w:w="4667" w:type="dxa"/>
          </w:tcPr>
          <w:p w14:paraId="00AB08F1"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7E740E0A" w14:textId="2E509134" w:rsidR="00F73ECB" w:rsidRPr="00CB4643" w:rsidRDefault="00F73ECB" w:rsidP="00E4247D">
            <w:pPr>
              <w:pStyle w:val="ListParagraph"/>
              <w:numPr>
                <w:ilvl w:val="0"/>
                <w:numId w:val="16"/>
              </w:numPr>
              <w:spacing w:after="0" w:line="240" w:lineRule="auto"/>
              <w:ind w:left="164" w:hanging="180"/>
              <w:rPr>
                <w:rFonts w:ascii="Arial" w:hAnsi="Arial" w:cs="Arial"/>
                <w:b/>
                <w:noProof/>
                <w:sz w:val="20"/>
                <w:szCs w:val="20"/>
              </w:rPr>
            </w:pPr>
            <w:r w:rsidRPr="00CB4643">
              <w:rPr>
                <w:rFonts w:ascii="Arial" w:hAnsi="Arial" w:cs="Arial"/>
                <w:noProof/>
                <w:sz w:val="20"/>
                <w:szCs w:val="20"/>
              </w:rPr>
              <w:t xml:space="preserve">PI pgs </w:t>
            </w:r>
            <w:r w:rsidR="00487EBB">
              <w:rPr>
                <w:rFonts w:ascii="Arial" w:hAnsi="Arial" w:cs="Arial"/>
                <w:noProof/>
                <w:sz w:val="20"/>
                <w:szCs w:val="20"/>
              </w:rPr>
              <w:t>2-3</w:t>
            </w:r>
            <w:r w:rsidRPr="00CB4643">
              <w:rPr>
                <w:rFonts w:ascii="Arial" w:hAnsi="Arial" w:cs="Arial"/>
                <w:noProof/>
                <w:sz w:val="20"/>
                <w:szCs w:val="20"/>
              </w:rPr>
              <w:t xml:space="preserve"> Unit Overview</w:t>
            </w:r>
          </w:p>
          <w:p w14:paraId="7FB1A535" w14:textId="3704A1B6" w:rsidR="00F73ECB" w:rsidRPr="00CB4643" w:rsidRDefault="00F73ECB" w:rsidP="00E4247D">
            <w:pPr>
              <w:pStyle w:val="ListParagraph"/>
              <w:numPr>
                <w:ilvl w:val="0"/>
                <w:numId w:val="16"/>
              </w:numPr>
              <w:spacing w:after="0" w:line="240" w:lineRule="auto"/>
              <w:ind w:left="164" w:hanging="180"/>
              <w:rPr>
                <w:rFonts w:ascii="Arial" w:hAnsi="Arial" w:cs="Arial"/>
                <w:b/>
                <w:noProof/>
                <w:sz w:val="20"/>
                <w:szCs w:val="20"/>
              </w:rPr>
            </w:pPr>
            <w:r w:rsidRPr="00CB4643">
              <w:rPr>
                <w:rFonts w:ascii="Arial" w:hAnsi="Arial" w:cs="Arial"/>
                <w:noProof/>
                <w:sz w:val="20"/>
                <w:szCs w:val="20"/>
              </w:rPr>
              <w:t>PI pgs 4</w:t>
            </w:r>
            <w:r w:rsidR="00487EBB">
              <w:rPr>
                <w:rFonts w:ascii="Arial" w:hAnsi="Arial" w:cs="Arial"/>
                <w:noProof/>
                <w:sz w:val="20"/>
                <w:szCs w:val="20"/>
              </w:rPr>
              <w:t>3</w:t>
            </w:r>
            <w:r w:rsidRPr="00CB4643">
              <w:rPr>
                <w:rFonts w:ascii="Arial" w:hAnsi="Arial" w:cs="Arial"/>
                <w:noProof/>
                <w:sz w:val="20"/>
                <w:szCs w:val="20"/>
              </w:rPr>
              <w:t>-varies Correlations [</w:t>
            </w:r>
            <w:r w:rsidRPr="00CB4643">
              <w:rPr>
                <w:rFonts w:ascii="Arial" w:hAnsi="Arial" w:cs="Arial"/>
                <w:i/>
                <w:noProof/>
                <w:sz w:val="20"/>
                <w:szCs w:val="20"/>
              </w:rPr>
              <w:t>organized by Topic, by Standard, by Tasks and Projects</w:t>
            </w:r>
            <w:r w:rsidRPr="00CB4643">
              <w:rPr>
                <w:rFonts w:ascii="Arial" w:hAnsi="Arial" w:cs="Arial"/>
                <w:noProof/>
                <w:sz w:val="20"/>
                <w:szCs w:val="20"/>
              </w:rPr>
              <w:t>]</w:t>
            </w:r>
          </w:p>
          <w:p w14:paraId="11279BB3" w14:textId="08B9CB56" w:rsidR="00F73ECB" w:rsidRPr="00CB4643" w:rsidRDefault="00F73ECB" w:rsidP="00E4247D">
            <w:pPr>
              <w:pStyle w:val="ListParagraph"/>
              <w:numPr>
                <w:ilvl w:val="0"/>
                <w:numId w:val="16"/>
              </w:numPr>
              <w:spacing w:after="0" w:line="240" w:lineRule="auto"/>
              <w:ind w:left="164" w:hanging="180"/>
              <w:rPr>
                <w:rFonts w:ascii="Arial" w:hAnsi="Arial" w:cs="Arial"/>
                <w:b/>
                <w:noProof/>
                <w:sz w:val="20"/>
                <w:szCs w:val="20"/>
              </w:rPr>
            </w:pPr>
            <w:r w:rsidRPr="00CB4643">
              <w:rPr>
                <w:rFonts w:ascii="Arial" w:hAnsi="Arial" w:cs="Arial"/>
                <w:noProof/>
                <w:sz w:val="20"/>
                <w:szCs w:val="20"/>
              </w:rPr>
              <w:t>PI p</w:t>
            </w:r>
            <w:r w:rsidR="00487EBB">
              <w:rPr>
                <w:rFonts w:ascii="Arial" w:hAnsi="Arial" w:cs="Arial"/>
                <w:noProof/>
                <w:sz w:val="20"/>
                <w:szCs w:val="20"/>
              </w:rPr>
              <w:t>g 51 or 52</w:t>
            </w:r>
            <w:r w:rsidRPr="00CB4643">
              <w:rPr>
                <w:rFonts w:ascii="Arial" w:hAnsi="Arial" w:cs="Arial"/>
                <w:noProof/>
                <w:sz w:val="20"/>
                <w:szCs w:val="20"/>
              </w:rPr>
              <w:t xml:space="preserve"> Indexes [</w:t>
            </w:r>
            <w:r w:rsidRPr="00CB4643">
              <w:rPr>
                <w:rFonts w:ascii="Arial" w:hAnsi="Arial" w:cs="Arial"/>
                <w:i/>
                <w:noProof/>
                <w:sz w:val="20"/>
                <w:szCs w:val="20"/>
              </w:rPr>
              <w:t>Glossary, Topic</w:t>
            </w:r>
            <w:r w:rsidRPr="00CB4643">
              <w:rPr>
                <w:rFonts w:ascii="Arial" w:hAnsi="Arial" w:cs="Arial"/>
                <w:noProof/>
                <w:sz w:val="20"/>
                <w:szCs w:val="20"/>
              </w:rPr>
              <w:t xml:space="preserve">] </w:t>
            </w:r>
          </w:p>
          <w:p w14:paraId="33A2081C" w14:textId="77777777" w:rsidR="00F73ECB" w:rsidRPr="00CB4643" w:rsidRDefault="00F73ECB" w:rsidP="00E4247D">
            <w:pPr>
              <w:pStyle w:val="ListParagraph"/>
              <w:numPr>
                <w:ilvl w:val="0"/>
                <w:numId w:val="16"/>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TE-UPI pgs vary (Applying Standards for Mathematical Practice) [</w:t>
            </w:r>
            <w:r w:rsidRPr="00CB4643">
              <w:rPr>
                <w:rFonts w:ascii="Arial" w:hAnsi="Arial" w:cs="Arial"/>
                <w:i/>
                <w:noProof/>
                <w:sz w:val="20"/>
                <w:szCs w:val="20"/>
              </w:rPr>
              <w:t>SMP descriptions and examples</w:t>
            </w:r>
            <w:r w:rsidRPr="00CB4643">
              <w:rPr>
                <w:rFonts w:ascii="Arial" w:hAnsi="Arial" w:cs="Arial"/>
                <w:noProof/>
                <w:sz w:val="20"/>
                <w:szCs w:val="20"/>
              </w:rPr>
              <w:t>]</w:t>
            </w:r>
          </w:p>
          <w:p w14:paraId="197D5065" w14:textId="0E2E1180" w:rsidR="00F73ECB" w:rsidRPr="00CB4643" w:rsidRDefault="00F73ECB" w:rsidP="00E4247D">
            <w:pPr>
              <w:pStyle w:val="ListParagraph"/>
              <w:numPr>
                <w:ilvl w:val="0"/>
                <w:numId w:val="16"/>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TE-AK Cover [</w:t>
            </w:r>
            <w:r w:rsidRPr="00A47F7E">
              <w:rPr>
                <w:rFonts w:ascii="Arial" w:hAnsi="Arial" w:cs="Arial"/>
                <w:i/>
                <w:iCs/>
                <w:noProof/>
                <w:sz w:val="20"/>
                <w:szCs w:val="20"/>
              </w:rPr>
              <w:t>bulleted goals</w:t>
            </w:r>
            <w:r w:rsidRPr="00CB4643">
              <w:rPr>
                <w:rFonts w:ascii="Arial" w:hAnsi="Arial" w:cs="Arial"/>
                <w:noProof/>
                <w:sz w:val="20"/>
                <w:szCs w:val="20"/>
              </w:rPr>
              <w:t xml:space="preserve">] </w:t>
            </w:r>
          </w:p>
          <w:p w14:paraId="4F47DBB2" w14:textId="77777777" w:rsidR="00F73ECB" w:rsidRPr="00CB4643" w:rsidRDefault="00F73ECB" w:rsidP="00E4247D">
            <w:pPr>
              <w:pStyle w:val="ListParagraph"/>
              <w:numPr>
                <w:ilvl w:val="0"/>
                <w:numId w:val="16"/>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TE-AK pages vary (Gray boxes at the beginning of each lesson) [</w:t>
            </w:r>
            <w:r w:rsidRPr="00CB4643">
              <w:rPr>
                <w:rFonts w:ascii="Arial" w:hAnsi="Arial" w:cs="Arial"/>
                <w:i/>
                <w:noProof/>
                <w:sz w:val="20"/>
                <w:szCs w:val="20"/>
              </w:rPr>
              <w:t>Lesson Summaries, Content Standards, Practice Standards</w:t>
            </w:r>
            <w:r w:rsidRPr="00CB4643">
              <w:rPr>
                <w:rFonts w:ascii="Arial" w:hAnsi="Arial" w:cs="Arial"/>
                <w:noProof/>
                <w:sz w:val="20"/>
                <w:szCs w:val="20"/>
              </w:rPr>
              <w:t>]</w:t>
            </w:r>
          </w:p>
          <w:p w14:paraId="6CF6FB16" w14:textId="2C6D1CA8" w:rsidR="008B6F4C" w:rsidRPr="0001461D" w:rsidRDefault="00F73ECB" w:rsidP="0001461D">
            <w:pPr>
              <w:pStyle w:val="ListParagraph"/>
              <w:numPr>
                <w:ilvl w:val="0"/>
                <w:numId w:val="16"/>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TE-AK  pgs vary (End of each unit) [</w:t>
            </w:r>
            <w:r w:rsidRPr="00CB4643">
              <w:rPr>
                <w:rFonts w:ascii="Arial" w:hAnsi="Arial" w:cs="Arial"/>
                <w:i/>
                <w:noProof/>
                <w:sz w:val="20"/>
                <w:szCs w:val="20"/>
              </w:rPr>
              <w:t>Student Resources section with definitions, Content Standards and Math Practices</w:t>
            </w:r>
            <w:r w:rsidRPr="00CB4643">
              <w:rPr>
                <w:rFonts w:ascii="Arial" w:hAnsi="Arial" w:cs="Arial"/>
                <w:noProof/>
                <w:sz w:val="20"/>
                <w:szCs w:val="20"/>
              </w:rPr>
              <w:t>]</w:t>
            </w:r>
          </w:p>
        </w:tc>
        <w:tc>
          <w:tcPr>
            <w:tcW w:w="644" w:type="dxa"/>
            <w:shd w:val="clear" w:color="auto" w:fill="F2F2F2" w:themeFill="background1" w:themeFillShade="F2"/>
          </w:tcPr>
          <w:p w14:paraId="5A0B7C18"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05A47D5D"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126A07B2"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4DAE3D54" w14:textId="77777777" w:rsidTr="005535D4">
        <w:trPr>
          <w:cantSplit/>
          <w:jc w:val="center"/>
        </w:trPr>
        <w:tc>
          <w:tcPr>
            <w:tcW w:w="1256" w:type="dxa"/>
          </w:tcPr>
          <w:p w14:paraId="445B6926"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2.7</w:t>
            </w:r>
          </w:p>
        </w:tc>
        <w:tc>
          <w:tcPr>
            <w:tcW w:w="3149" w:type="dxa"/>
          </w:tcPr>
          <w:p w14:paraId="01DDB48B" w14:textId="6C8737CD" w:rsidR="008B6F4C" w:rsidRPr="00CB4643" w:rsidRDefault="001F4528" w:rsidP="008B6F4C">
            <w:pPr>
              <w:spacing w:after="240"/>
              <w:rPr>
                <w:rFonts w:cs="Arial"/>
                <w:sz w:val="20"/>
                <w:szCs w:val="20"/>
              </w:rPr>
            </w:pPr>
            <w:r w:rsidRPr="00CB4643">
              <w:rPr>
                <w:rFonts w:ascii="Arial" w:hAnsi="Arial" w:cs="Arial"/>
                <w:sz w:val="20"/>
                <w:szCs w:val="20"/>
              </w:rPr>
              <w:t xml:space="preserve">The grade-level standards, </w:t>
            </w:r>
            <w:r w:rsidR="00AF0B81" w:rsidRPr="00CB4643">
              <w:rPr>
                <w:rFonts w:ascii="Arial" w:hAnsi="Arial" w:cs="Arial"/>
                <w:sz w:val="20"/>
                <w:szCs w:val="20"/>
              </w:rPr>
              <w:t>Big</w:t>
            </w:r>
            <w:r w:rsidRPr="00CB4643">
              <w:rPr>
                <w:rFonts w:ascii="Arial" w:hAnsi="Arial" w:cs="Arial"/>
                <w:sz w:val="20"/>
                <w:szCs w:val="20"/>
              </w:rPr>
              <w:t xml:space="preserve"> </w:t>
            </w:r>
            <w:r w:rsidR="00AF0B81" w:rsidRPr="00CB4643">
              <w:rPr>
                <w:rFonts w:ascii="Arial" w:hAnsi="Arial" w:cs="Arial"/>
                <w:sz w:val="20"/>
                <w:szCs w:val="20"/>
              </w:rPr>
              <w:t>Ideas</w:t>
            </w:r>
            <w:r w:rsidRPr="00CB4643">
              <w:rPr>
                <w:rFonts w:ascii="Arial" w:hAnsi="Arial" w:cs="Arial"/>
                <w:sz w:val="20"/>
                <w:szCs w:val="20"/>
              </w:rPr>
              <w:t>, and the SMPs shall be explicitly stated in the student editions demonstrating alignment with student lessons.</w:t>
            </w:r>
          </w:p>
        </w:tc>
        <w:tc>
          <w:tcPr>
            <w:tcW w:w="4667" w:type="dxa"/>
          </w:tcPr>
          <w:p w14:paraId="4B0EFB17" w14:textId="77777777" w:rsidR="00FA1E33" w:rsidRDefault="00FA1E33" w:rsidP="00FA1E33">
            <w:pPr>
              <w:jc w:val="center"/>
              <w:rPr>
                <w:rFonts w:ascii="Arial" w:hAnsi="Arial" w:cs="Arial"/>
                <w:b/>
                <w:noProof/>
                <w:sz w:val="20"/>
              </w:rPr>
            </w:pPr>
            <w:r w:rsidRPr="003D43B8">
              <w:rPr>
                <w:rFonts w:ascii="Arial" w:hAnsi="Arial" w:cs="Arial"/>
                <w:b/>
                <w:noProof/>
                <w:sz w:val="20"/>
              </w:rPr>
              <w:t xml:space="preserve">For all </w:t>
            </w:r>
            <w:r>
              <w:rPr>
                <w:rFonts w:ascii="Arial" w:hAnsi="Arial" w:cs="Arial"/>
                <w:b/>
                <w:noProof/>
                <w:sz w:val="20"/>
              </w:rPr>
              <w:t>grades in all Student Packets</w:t>
            </w:r>
          </w:p>
          <w:p w14:paraId="35E00865" w14:textId="77777777" w:rsidR="00F73ECB" w:rsidRPr="00CB4643" w:rsidRDefault="00F73ECB" w:rsidP="00E4247D">
            <w:pPr>
              <w:pStyle w:val="ListParagraph"/>
              <w:numPr>
                <w:ilvl w:val="0"/>
                <w:numId w:val="18"/>
              </w:numPr>
              <w:spacing w:after="0" w:line="240" w:lineRule="auto"/>
              <w:ind w:left="162" w:hanging="162"/>
              <w:rPr>
                <w:rFonts w:ascii="Arial" w:hAnsi="Arial" w:cs="Arial"/>
                <w:sz w:val="20"/>
                <w:szCs w:val="20"/>
              </w:rPr>
            </w:pPr>
            <w:r w:rsidRPr="00CB4643">
              <w:rPr>
                <w:rFonts w:ascii="Arial" w:hAnsi="Arial" w:cs="Arial"/>
                <w:noProof/>
                <w:sz w:val="20"/>
                <w:szCs w:val="20"/>
              </w:rPr>
              <w:t>Units 1-10 SP pages vary (Gray boxes at the beginning of each lesson) [</w:t>
            </w:r>
            <w:r w:rsidRPr="00CB4643">
              <w:rPr>
                <w:rFonts w:ascii="Arial" w:hAnsi="Arial" w:cs="Arial"/>
                <w:i/>
                <w:noProof/>
                <w:sz w:val="20"/>
                <w:szCs w:val="20"/>
              </w:rPr>
              <w:t>Lesson Summaries, Content Standards, Practice Standards</w:t>
            </w:r>
            <w:r w:rsidRPr="00CB4643">
              <w:rPr>
                <w:rFonts w:ascii="Arial" w:hAnsi="Arial" w:cs="Arial"/>
                <w:noProof/>
                <w:sz w:val="20"/>
                <w:szCs w:val="20"/>
              </w:rPr>
              <w:t>]</w:t>
            </w:r>
          </w:p>
          <w:p w14:paraId="4559F466" w14:textId="77777777" w:rsidR="00F73ECB" w:rsidRPr="00CB4643" w:rsidRDefault="00F73ECB" w:rsidP="00E4247D">
            <w:pPr>
              <w:pStyle w:val="ListParagraph"/>
              <w:numPr>
                <w:ilvl w:val="0"/>
                <w:numId w:val="18"/>
              </w:numPr>
              <w:spacing w:after="0" w:line="240" w:lineRule="auto"/>
              <w:ind w:left="162" w:hanging="162"/>
              <w:rPr>
                <w:rFonts w:ascii="Arial" w:hAnsi="Arial" w:cs="Arial"/>
                <w:sz w:val="20"/>
                <w:szCs w:val="20"/>
              </w:rPr>
            </w:pPr>
            <w:r w:rsidRPr="00CB4643">
              <w:rPr>
                <w:rFonts w:ascii="Arial" w:hAnsi="Arial" w:cs="Arial"/>
                <w:noProof/>
                <w:sz w:val="20"/>
                <w:szCs w:val="20"/>
              </w:rPr>
              <w:t>Units 1-10 SP page varies (Review: Reflection) [</w:t>
            </w:r>
            <w:r w:rsidRPr="00CB4643">
              <w:rPr>
                <w:rFonts w:ascii="Arial" w:hAnsi="Arial" w:cs="Arial"/>
                <w:i/>
                <w:noProof/>
                <w:sz w:val="20"/>
                <w:szCs w:val="20"/>
              </w:rPr>
              <w:t>Big Ideas and specific SMP’s</w:t>
            </w:r>
            <w:r w:rsidRPr="00CB4643">
              <w:rPr>
                <w:rFonts w:ascii="Arial" w:hAnsi="Arial" w:cs="Arial"/>
                <w:noProof/>
                <w:sz w:val="20"/>
                <w:szCs w:val="20"/>
              </w:rPr>
              <w:t>]</w:t>
            </w:r>
          </w:p>
          <w:p w14:paraId="3163F4E4" w14:textId="6E0A29C9" w:rsidR="008B6F4C" w:rsidRPr="0001461D" w:rsidRDefault="00F73ECB" w:rsidP="0001461D">
            <w:pPr>
              <w:pStyle w:val="ListParagraph"/>
              <w:numPr>
                <w:ilvl w:val="0"/>
                <w:numId w:val="18"/>
              </w:numPr>
              <w:spacing w:after="0" w:line="240" w:lineRule="auto"/>
              <w:ind w:left="162" w:hanging="162"/>
              <w:rPr>
                <w:rFonts w:ascii="Arial" w:hAnsi="Arial" w:cs="Arial"/>
                <w:sz w:val="20"/>
                <w:szCs w:val="20"/>
              </w:rPr>
            </w:pPr>
            <w:r w:rsidRPr="00CB4643">
              <w:rPr>
                <w:rFonts w:ascii="Arial" w:hAnsi="Arial" w:cs="Arial"/>
                <w:sz w:val="20"/>
                <w:szCs w:val="20"/>
              </w:rPr>
              <w:t>Units 1-10 SP last page (Common Core State Standards)</w:t>
            </w:r>
          </w:p>
        </w:tc>
        <w:tc>
          <w:tcPr>
            <w:tcW w:w="644" w:type="dxa"/>
            <w:shd w:val="clear" w:color="auto" w:fill="F2F2F2" w:themeFill="background1" w:themeFillShade="F2"/>
          </w:tcPr>
          <w:p w14:paraId="62B691BD"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1101F85F"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13A21FE5" w14:textId="77777777" w:rsidR="008B6F4C" w:rsidRPr="00CB4643" w:rsidRDefault="008B6F4C" w:rsidP="008B6F4C">
            <w:pPr>
              <w:autoSpaceDE w:val="0"/>
              <w:autoSpaceDN w:val="0"/>
              <w:adjustRightInd w:val="0"/>
              <w:rPr>
                <w:rFonts w:ascii="Arial" w:hAnsi="Arial" w:cs="Arial"/>
                <w:noProof/>
                <w:sz w:val="20"/>
                <w:szCs w:val="20"/>
              </w:rPr>
            </w:pPr>
          </w:p>
        </w:tc>
      </w:tr>
      <w:tr w:rsidR="006307A3" w:rsidRPr="00CB4643" w14:paraId="43669C0C" w14:textId="77777777" w:rsidTr="005535D4">
        <w:trPr>
          <w:cantSplit/>
          <w:jc w:val="center"/>
        </w:trPr>
        <w:tc>
          <w:tcPr>
            <w:tcW w:w="1256" w:type="dxa"/>
          </w:tcPr>
          <w:p w14:paraId="30738EA4" w14:textId="77777777" w:rsidR="006307A3" w:rsidRPr="00CB4643" w:rsidRDefault="006307A3"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2.8</w:t>
            </w:r>
          </w:p>
        </w:tc>
        <w:tc>
          <w:tcPr>
            <w:tcW w:w="3149" w:type="dxa"/>
          </w:tcPr>
          <w:p w14:paraId="5C33FC39" w14:textId="641F5F49" w:rsidR="006307A3" w:rsidRPr="00CB4643" w:rsidRDefault="00E36F63" w:rsidP="008B6F4C">
            <w:pPr>
              <w:spacing w:after="240"/>
              <w:rPr>
                <w:rFonts w:ascii="Arial" w:hAnsi="Arial" w:cs="Arial"/>
                <w:sz w:val="20"/>
                <w:szCs w:val="20"/>
              </w:rPr>
            </w:pPr>
            <w:r w:rsidRPr="00CB4643">
              <w:rPr>
                <w:rFonts w:ascii="Arial" w:hAnsi="Arial" w:cs="Arial"/>
                <w:sz w:val="20"/>
                <w:szCs w:val="20"/>
              </w:rPr>
              <w:t>The instructional materials shall include content, including assessments and all instruction-related activities, for the equivalent of instruction to address a full school year in each grade.</w:t>
            </w:r>
          </w:p>
        </w:tc>
        <w:tc>
          <w:tcPr>
            <w:tcW w:w="4667" w:type="dxa"/>
          </w:tcPr>
          <w:p w14:paraId="68B5C7E0"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47CD9BB0" w14:textId="0ACD4A6A" w:rsidR="00F73ECB" w:rsidRPr="00CB4643" w:rsidRDefault="00F73ECB" w:rsidP="00E4247D">
            <w:pPr>
              <w:pStyle w:val="ListParagraph"/>
              <w:numPr>
                <w:ilvl w:val="0"/>
                <w:numId w:val="19"/>
              </w:numPr>
              <w:spacing w:after="0" w:line="240" w:lineRule="auto"/>
              <w:ind w:left="162" w:hanging="162"/>
              <w:rPr>
                <w:rFonts w:ascii="Arial" w:hAnsi="Arial" w:cs="Arial"/>
                <w:noProof/>
                <w:sz w:val="20"/>
                <w:szCs w:val="20"/>
              </w:rPr>
            </w:pPr>
            <w:r w:rsidRPr="00CB4643">
              <w:rPr>
                <w:rFonts w:ascii="Arial" w:hAnsi="Arial" w:cs="Arial"/>
                <w:noProof/>
                <w:sz w:val="20"/>
                <w:szCs w:val="20"/>
              </w:rPr>
              <w:t xml:space="preserve">PI pg </w:t>
            </w:r>
            <w:r w:rsidR="00487EBB">
              <w:rPr>
                <w:rFonts w:ascii="Arial" w:hAnsi="Arial" w:cs="Arial"/>
                <w:noProof/>
                <w:sz w:val="20"/>
                <w:szCs w:val="20"/>
              </w:rPr>
              <w:t>2-3</w:t>
            </w:r>
            <w:r w:rsidRPr="00CB4643">
              <w:rPr>
                <w:rFonts w:ascii="Arial" w:hAnsi="Arial" w:cs="Arial"/>
                <w:noProof/>
                <w:sz w:val="20"/>
                <w:szCs w:val="20"/>
              </w:rPr>
              <w:t xml:space="preserve"> Unit Overview </w:t>
            </w:r>
          </w:p>
          <w:p w14:paraId="1A53DC43" w14:textId="7415FA98" w:rsidR="00F73ECB" w:rsidRPr="00CB4643" w:rsidRDefault="00F73ECB" w:rsidP="00E4247D">
            <w:pPr>
              <w:pStyle w:val="ListParagraph"/>
              <w:numPr>
                <w:ilvl w:val="0"/>
                <w:numId w:val="19"/>
              </w:numPr>
              <w:spacing w:after="0" w:line="240" w:lineRule="auto"/>
              <w:ind w:left="162" w:hanging="162"/>
              <w:rPr>
                <w:rFonts w:ascii="Arial" w:hAnsi="Arial" w:cs="Arial"/>
                <w:noProof/>
                <w:sz w:val="20"/>
                <w:szCs w:val="20"/>
              </w:rPr>
            </w:pPr>
            <w:r w:rsidRPr="00CB4643">
              <w:rPr>
                <w:rFonts w:ascii="Arial" w:hAnsi="Arial" w:cs="Arial"/>
                <w:noProof/>
                <w:sz w:val="20"/>
                <w:szCs w:val="20"/>
              </w:rPr>
              <w:t xml:space="preserve">PI pg </w:t>
            </w:r>
            <w:r w:rsidR="00487EBB">
              <w:rPr>
                <w:rFonts w:ascii="Arial" w:hAnsi="Arial" w:cs="Arial"/>
                <w:noProof/>
                <w:sz w:val="20"/>
                <w:szCs w:val="20"/>
              </w:rPr>
              <w:t>9</w:t>
            </w:r>
            <w:r w:rsidRPr="00CB4643">
              <w:rPr>
                <w:rFonts w:ascii="Arial" w:hAnsi="Arial" w:cs="Arial"/>
                <w:noProof/>
                <w:sz w:val="20"/>
                <w:szCs w:val="20"/>
              </w:rPr>
              <w:t xml:space="preserve"> Planning a Year </w:t>
            </w:r>
          </w:p>
          <w:p w14:paraId="0EC2E5F1" w14:textId="77777777" w:rsidR="00F73ECB" w:rsidRPr="00CB4643" w:rsidRDefault="00F73ECB" w:rsidP="00E4247D">
            <w:pPr>
              <w:pStyle w:val="ListParagraph"/>
              <w:numPr>
                <w:ilvl w:val="0"/>
                <w:numId w:val="18"/>
              </w:numPr>
              <w:spacing w:after="0" w:line="240" w:lineRule="auto"/>
              <w:ind w:left="162" w:hanging="162"/>
              <w:rPr>
                <w:rFonts w:ascii="Arial" w:hAnsi="Arial" w:cs="Arial"/>
                <w:sz w:val="20"/>
                <w:szCs w:val="20"/>
              </w:rPr>
            </w:pPr>
            <w:r w:rsidRPr="00CB4643">
              <w:rPr>
                <w:rFonts w:ascii="Arial" w:hAnsi="Arial" w:cs="Arial"/>
                <w:sz w:val="20"/>
                <w:szCs w:val="20"/>
              </w:rPr>
              <w:t>Units 1-10 TE-AK pg ii Unit Planning [</w:t>
            </w:r>
            <w:r w:rsidRPr="00CB4643">
              <w:rPr>
                <w:rFonts w:ascii="Arial" w:hAnsi="Arial" w:cs="Arial"/>
                <w:i/>
                <w:sz w:val="20"/>
                <w:szCs w:val="20"/>
              </w:rPr>
              <w:t>top three rows</w:t>
            </w:r>
            <w:r w:rsidRPr="00CB4643">
              <w:rPr>
                <w:rFonts w:ascii="Arial" w:hAnsi="Arial" w:cs="Arial"/>
                <w:sz w:val="20"/>
                <w:szCs w:val="20"/>
              </w:rPr>
              <w:t>]</w:t>
            </w:r>
          </w:p>
          <w:p w14:paraId="515FFDF5" w14:textId="77777777" w:rsidR="006307A3" w:rsidRPr="00CB4643" w:rsidRDefault="006307A3" w:rsidP="008B6F4C">
            <w:pPr>
              <w:autoSpaceDE w:val="0"/>
              <w:autoSpaceDN w:val="0"/>
              <w:adjustRightInd w:val="0"/>
              <w:rPr>
                <w:rFonts w:ascii="Arial" w:hAnsi="Arial" w:cs="Arial"/>
                <w:noProof/>
                <w:sz w:val="20"/>
                <w:szCs w:val="20"/>
              </w:rPr>
            </w:pPr>
          </w:p>
        </w:tc>
        <w:tc>
          <w:tcPr>
            <w:tcW w:w="644" w:type="dxa"/>
            <w:shd w:val="clear" w:color="auto" w:fill="F2F2F2" w:themeFill="background1" w:themeFillShade="F2"/>
          </w:tcPr>
          <w:p w14:paraId="6A9E8561" w14:textId="77777777" w:rsidR="006307A3" w:rsidRPr="00CB4643" w:rsidRDefault="006307A3"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5E6FD139" w14:textId="77777777" w:rsidR="006307A3" w:rsidRPr="00CB4643" w:rsidRDefault="006307A3"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02BA62A2" w14:textId="77777777" w:rsidR="006307A3" w:rsidRPr="00CB4643" w:rsidRDefault="006307A3" w:rsidP="008B6F4C">
            <w:pPr>
              <w:autoSpaceDE w:val="0"/>
              <w:autoSpaceDN w:val="0"/>
              <w:adjustRightInd w:val="0"/>
              <w:rPr>
                <w:rFonts w:ascii="Arial" w:hAnsi="Arial" w:cs="Arial"/>
                <w:noProof/>
                <w:sz w:val="20"/>
                <w:szCs w:val="20"/>
              </w:rPr>
            </w:pPr>
          </w:p>
        </w:tc>
      </w:tr>
      <w:tr w:rsidR="006307A3" w:rsidRPr="00CB4643" w14:paraId="2D1113A8" w14:textId="77777777" w:rsidTr="005535D4">
        <w:trPr>
          <w:cantSplit/>
          <w:jc w:val="center"/>
        </w:trPr>
        <w:tc>
          <w:tcPr>
            <w:tcW w:w="1256" w:type="dxa"/>
          </w:tcPr>
          <w:p w14:paraId="527D3EDE" w14:textId="77777777" w:rsidR="006307A3" w:rsidRPr="00CB4643" w:rsidRDefault="006307A3"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2.9</w:t>
            </w:r>
          </w:p>
        </w:tc>
        <w:tc>
          <w:tcPr>
            <w:tcW w:w="3149" w:type="dxa"/>
          </w:tcPr>
          <w:p w14:paraId="29E1B892" w14:textId="26AEFE85" w:rsidR="006307A3" w:rsidRPr="00CB4643" w:rsidRDefault="00A34603" w:rsidP="008B6F4C">
            <w:pPr>
              <w:spacing w:after="240"/>
              <w:rPr>
                <w:rFonts w:ascii="Arial" w:hAnsi="Arial" w:cs="Arial"/>
                <w:sz w:val="20"/>
                <w:szCs w:val="20"/>
              </w:rPr>
            </w:pPr>
            <w:r w:rsidRPr="00CB4643">
              <w:rPr>
                <w:rFonts w:ascii="Arial" w:hAnsi="Arial" w:cs="Arial"/>
                <w:sz w:val="20"/>
                <w:szCs w:val="20"/>
              </w:rPr>
              <w:t>A list of the CA CCSSM, organized around and within the major concepts, is included in the teacher guidance, together with page-number citations or other references that demonstrate alignment with the content standards and SMPs.</w:t>
            </w:r>
          </w:p>
        </w:tc>
        <w:tc>
          <w:tcPr>
            <w:tcW w:w="4667" w:type="dxa"/>
          </w:tcPr>
          <w:p w14:paraId="5D964032"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1F48E992" w14:textId="5CA4EC10" w:rsidR="00F73ECB" w:rsidRPr="00CB4643" w:rsidRDefault="00F73ECB" w:rsidP="00E4247D">
            <w:pPr>
              <w:pStyle w:val="ListParagraph"/>
              <w:numPr>
                <w:ilvl w:val="0"/>
                <w:numId w:val="19"/>
              </w:numPr>
              <w:spacing w:after="0" w:line="240" w:lineRule="auto"/>
              <w:ind w:left="162" w:hanging="162"/>
              <w:rPr>
                <w:rFonts w:ascii="Arial" w:hAnsi="Arial" w:cs="Arial"/>
                <w:noProof/>
                <w:sz w:val="20"/>
                <w:szCs w:val="20"/>
              </w:rPr>
            </w:pPr>
            <w:r w:rsidRPr="00CB4643">
              <w:rPr>
                <w:rFonts w:ascii="Arial" w:hAnsi="Arial" w:cs="Arial"/>
                <w:noProof/>
                <w:sz w:val="20"/>
                <w:szCs w:val="20"/>
              </w:rPr>
              <w:t xml:space="preserve">PI pgs </w:t>
            </w:r>
            <w:r w:rsidR="00487EBB">
              <w:rPr>
                <w:rFonts w:ascii="Arial" w:hAnsi="Arial" w:cs="Arial"/>
                <w:noProof/>
                <w:sz w:val="20"/>
                <w:szCs w:val="20"/>
              </w:rPr>
              <w:t>2-3</w:t>
            </w:r>
            <w:r w:rsidRPr="00CB4643">
              <w:rPr>
                <w:rFonts w:ascii="Arial" w:hAnsi="Arial" w:cs="Arial"/>
                <w:noProof/>
                <w:sz w:val="20"/>
                <w:szCs w:val="20"/>
              </w:rPr>
              <w:t xml:space="preserve"> Unit Overviews [</w:t>
            </w:r>
            <w:r w:rsidRPr="00CB4643">
              <w:rPr>
                <w:rFonts w:ascii="Arial" w:hAnsi="Arial" w:cs="Arial"/>
                <w:i/>
                <w:noProof/>
                <w:sz w:val="20"/>
                <w:szCs w:val="20"/>
              </w:rPr>
              <w:t>color-coded to Big Ideas, Standards clusters listed</w:t>
            </w:r>
            <w:r w:rsidRPr="00CB4643">
              <w:rPr>
                <w:rFonts w:ascii="Arial" w:hAnsi="Arial" w:cs="Arial"/>
                <w:noProof/>
                <w:sz w:val="20"/>
                <w:szCs w:val="20"/>
              </w:rPr>
              <w:t>]</w:t>
            </w:r>
          </w:p>
          <w:p w14:paraId="5778A5C2" w14:textId="3F1088C3" w:rsidR="00F73ECB" w:rsidRPr="00CB4643" w:rsidRDefault="00F73ECB" w:rsidP="00E4247D">
            <w:pPr>
              <w:pStyle w:val="ListParagraph"/>
              <w:numPr>
                <w:ilvl w:val="0"/>
                <w:numId w:val="19"/>
              </w:numPr>
              <w:spacing w:after="0" w:line="240" w:lineRule="auto"/>
              <w:ind w:left="162" w:hanging="162"/>
              <w:rPr>
                <w:rFonts w:ascii="Arial" w:hAnsi="Arial" w:cs="Arial"/>
                <w:noProof/>
                <w:sz w:val="20"/>
                <w:szCs w:val="20"/>
              </w:rPr>
            </w:pPr>
            <w:r w:rsidRPr="00CB4643">
              <w:rPr>
                <w:rFonts w:ascii="Arial" w:hAnsi="Arial" w:cs="Arial"/>
                <w:noProof/>
                <w:sz w:val="20"/>
                <w:szCs w:val="20"/>
              </w:rPr>
              <w:t>PI pg 1</w:t>
            </w:r>
            <w:r w:rsidR="0017780C">
              <w:rPr>
                <w:rFonts w:ascii="Arial" w:hAnsi="Arial" w:cs="Arial"/>
                <w:noProof/>
                <w:sz w:val="20"/>
                <w:szCs w:val="20"/>
              </w:rPr>
              <w:t>6</w:t>
            </w:r>
            <w:r w:rsidRPr="00CB4643">
              <w:rPr>
                <w:rFonts w:ascii="Arial" w:hAnsi="Arial" w:cs="Arial"/>
                <w:noProof/>
                <w:sz w:val="20"/>
                <w:szCs w:val="20"/>
              </w:rPr>
              <w:t xml:space="preserve"> Focus</w:t>
            </w:r>
          </w:p>
          <w:p w14:paraId="0D257B42" w14:textId="74C9BE43" w:rsidR="00F73ECB" w:rsidRPr="00CB4643" w:rsidRDefault="00F73ECB" w:rsidP="00E4247D">
            <w:pPr>
              <w:pStyle w:val="ListParagraph"/>
              <w:numPr>
                <w:ilvl w:val="0"/>
                <w:numId w:val="19"/>
              </w:numPr>
              <w:spacing w:after="0" w:line="240" w:lineRule="auto"/>
              <w:ind w:left="162" w:hanging="162"/>
              <w:rPr>
                <w:rFonts w:ascii="Arial" w:hAnsi="Arial" w:cs="Arial"/>
                <w:noProof/>
                <w:sz w:val="20"/>
                <w:szCs w:val="20"/>
              </w:rPr>
            </w:pPr>
            <w:r w:rsidRPr="00CB4643">
              <w:rPr>
                <w:rFonts w:ascii="Arial" w:hAnsi="Arial" w:cs="Arial"/>
                <w:noProof/>
                <w:sz w:val="20"/>
                <w:szCs w:val="20"/>
              </w:rPr>
              <w:t>PI pg 4</w:t>
            </w:r>
            <w:r w:rsidR="0017780C">
              <w:rPr>
                <w:rFonts w:ascii="Arial" w:hAnsi="Arial" w:cs="Arial"/>
                <w:noProof/>
                <w:sz w:val="20"/>
                <w:szCs w:val="20"/>
              </w:rPr>
              <w:t>3</w:t>
            </w:r>
            <w:r w:rsidRPr="00CB4643">
              <w:rPr>
                <w:rFonts w:ascii="Arial" w:hAnsi="Arial" w:cs="Arial"/>
                <w:noProof/>
                <w:sz w:val="20"/>
                <w:szCs w:val="20"/>
              </w:rPr>
              <w:t>-varies Correlations</w:t>
            </w:r>
          </w:p>
          <w:p w14:paraId="0DD1BAA5" w14:textId="77777777" w:rsidR="00F73ECB" w:rsidRPr="00CB4643" w:rsidRDefault="00F73ECB" w:rsidP="00E4247D">
            <w:pPr>
              <w:pStyle w:val="ListParagraph"/>
              <w:numPr>
                <w:ilvl w:val="0"/>
                <w:numId w:val="18"/>
              </w:numPr>
              <w:spacing w:after="0" w:line="240" w:lineRule="auto"/>
              <w:ind w:left="162" w:hanging="162"/>
              <w:rPr>
                <w:rFonts w:ascii="Arial" w:hAnsi="Arial" w:cs="Arial"/>
                <w:sz w:val="20"/>
                <w:szCs w:val="20"/>
              </w:rPr>
            </w:pPr>
            <w:r w:rsidRPr="00CB4643">
              <w:rPr>
                <w:rFonts w:ascii="Arial" w:hAnsi="Arial" w:cs="Arial"/>
                <w:sz w:val="20"/>
                <w:szCs w:val="20"/>
              </w:rPr>
              <w:t>Units 1-10 TE-UPI pg i, (Common Core State Standards)</w:t>
            </w:r>
          </w:p>
          <w:p w14:paraId="7F6CD4AC" w14:textId="77777777" w:rsidR="00F73ECB" w:rsidRPr="00CB4643" w:rsidRDefault="00F73ECB" w:rsidP="00E4247D">
            <w:pPr>
              <w:pStyle w:val="ListParagraph"/>
              <w:numPr>
                <w:ilvl w:val="0"/>
                <w:numId w:val="18"/>
              </w:numPr>
              <w:spacing w:after="0" w:line="240" w:lineRule="auto"/>
              <w:ind w:left="162" w:hanging="162"/>
              <w:rPr>
                <w:rFonts w:ascii="Arial" w:hAnsi="Arial" w:cs="Arial"/>
                <w:sz w:val="20"/>
                <w:szCs w:val="20"/>
              </w:rPr>
            </w:pPr>
            <w:r w:rsidRPr="00CB4643">
              <w:rPr>
                <w:rFonts w:ascii="Arial" w:hAnsi="Arial" w:cs="Arial"/>
                <w:sz w:val="20"/>
                <w:szCs w:val="20"/>
              </w:rPr>
              <w:t>Units 1-10 TE-UPI pgs vary (Applying Standards for Mathematical Practice)</w:t>
            </w:r>
          </w:p>
          <w:p w14:paraId="4AD6D0D7" w14:textId="77777777" w:rsidR="00F73ECB" w:rsidRPr="00CB4643" w:rsidRDefault="00F73ECB" w:rsidP="00E4247D">
            <w:pPr>
              <w:pStyle w:val="ListParagraph"/>
              <w:numPr>
                <w:ilvl w:val="0"/>
                <w:numId w:val="20"/>
              </w:numPr>
              <w:spacing w:after="0" w:line="240" w:lineRule="auto"/>
              <w:ind w:left="162" w:hanging="180"/>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UR </w:t>
            </w:r>
            <w:r w:rsidRPr="00CB4643">
              <w:rPr>
                <w:rFonts w:ascii="Arial" w:hAnsi="Arial" w:cs="Arial"/>
                <w:sz w:val="20"/>
                <w:szCs w:val="20"/>
              </w:rPr>
              <w:sym w:font="Wingdings" w:char="F0E0"/>
            </w:r>
            <w:r w:rsidRPr="00CB4643">
              <w:rPr>
                <w:rFonts w:ascii="Arial" w:hAnsi="Arial" w:cs="Arial"/>
                <w:sz w:val="20"/>
                <w:szCs w:val="20"/>
              </w:rPr>
              <w:t xml:space="preserve"> Units 1-10 </w:t>
            </w:r>
            <w:r w:rsidRPr="00CB4643">
              <w:rPr>
                <w:rFonts w:ascii="Arial" w:hAnsi="Arial" w:cs="Arial"/>
                <w:sz w:val="20"/>
                <w:szCs w:val="20"/>
              </w:rPr>
              <w:sym w:font="Wingdings" w:char="F0E0"/>
            </w:r>
            <w:r w:rsidRPr="00CB4643">
              <w:rPr>
                <w:rFonts w:ascii="Arial" w:hAnsi="Arial" w:cs="Arial"/>
                <w:sz w:val="20"/>
                <w:szCs w:val="20"/>
              </w:rPr>
              <w:t xml:space="preserve"> OR-S (Quizzes) [</w:t>
            </w:r>
            <w:r w:rsidRPr="00CB4643">
              <w:rPr>
                <w:rFonts w:ascii="Arial" w:hAnsi="Arial" w:cs="Arial"/>
                <w:i/>
                <w:sz w:val="20"/>
                <w:szCs w:val="20"/>
              </w:rPr>
              <w:t>every item is correlated to CCSS-M</w:t>
            </w:r>
            <w:r w:rsidRPr="00CB4643">
              <w:rPr>
                <w:rFonts w:ascii="Arial" w:hAnsi="Arial" w:cs="Arial"/>
                <w:sz w:val="20"/>
                <w:szCs w:val="20"/>
              </w:rPr>
              <w:t>]</w:t>
            </w:r>
          </w:p>
          <w:p w14:paraId="3432FF64" w14:textId="77777777" w:rsidR="00F73ECB" w:rsidRPr="00CB4643" w:rsidRDefault="00F73ECB" w:rsidP="00E4247D">
            <w:pPr>
              <w:pStyle w:val="ListParagraph"/>
              <w:numPr>
                <w:ilvl w:val="0"/>
                <w:numId w:val="20"/>
              </w:numPr>
              <w:spacing w:after="0" w:line="240" w:lineRule="auto"/>
              <w:ind w:left="162" w:hanging="180"/>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UR </w:t>
            </w:r>
            <w:r w:rsidRPr="00CB4643">
              <w:rPr>
                <w:rFonts w:ascii="Arial" w:hAnsi="Arial" w:cs="Arial"/>
                <w:sz w:val="20"/>
                <w:szCs w:val="20"/>
              </w:rPr>
              <w:sym w:font="Wingdings" w:char="F0E0"/>
            </w:r>
            <w:r w:rsidRPr="00CB4643">
              <w:rPr>
                <w:rFonts w:ascii="Arial" w:hAnsi="Arial" w:cs="Arial"/>
                <w:sz w:val="20"/>
                <w:szCs w:val="20"/>
              </w:rPr>
              <w:t xml:space="preserve"> Units 1-10 </w:t>
            </w:r>
            <w:r w:rsidRPr="00CB4643">
              <w:rPr>
                <w:rFonts w:ascii="Arial" w:hAnsi="Arial" w:cs="Arial"/>
                <w:sz w:val="20"/>
                <w:szCs w:val="20"/>
              </w:rPr>
              <w:sym w:font="Wingdings" w:char="F0E0"/>
            </w:r>
            <w:r w:rsidRPr="00CB4643">
              <w:rPr>
                <w:rFonts w:ascii="Arial" w:hAnsi="Arial" w:cs="Arial"/>
                <w:sz w:val="20"/>
                <w:szCs w:val="20"/>
              </w:rPr>
              <w:t xml:space="preserve"> OR-S (Tasks, Projects) [</w:t>
            </w:r>
            <w:r w:rsidRPr="00CB4643">
              <w:rPr>
                <w:rFonts w:ascii="Arial" w:hAnsi="Arial" w:cs="Arial"/>
                <w:i/>
                <w:sz w:val="20"/>
                <w:szCs w:val="20"/>
              </w:rPr>
              <w:t>correlated to SMPs and standards clusters</w:t>
            </w:r>
            <w:r w:rsidRPr="00CB4643">
              <w:rPr>
                <w:rFonts w:ascii="Arial" w:hAnsi="Arial" w:cs="Arial"/>
                <w:sz w:val="20"/>
                <w:szCs w:val="20"/>
              </w:rPr>
              <w:t>]</w:t>
            </w:r>
          </w:p>
          <w:p w14:paraId="53727E6C" w14:textId="403E426F" w:rsidR="006307A3" w:rsidRPr="0001461D" w:rsidRDefault="00F73ECB" w:rsidP="0001461D">
            <w:pPr>
              <w:pStyle w:val="ListParagraph"/>
              <w:numPr>
                <w:ilvl w:val="0"/>
                <w:numId w:val="20"/>
              </w:numPr>
              <w:spacing w:after="0" w:line="240" w:lineRule="auto"/>
              <w:ind w:left="162" w:hanging="180"/>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GR </w:t>
            </w:r>
            <w:r w:rsidRPr="00CB4643">
              <w:rPr>
                <w:rFonts w:ascii="Arial" w:hAnsi="Arial" w:cs="Arial"/>
                <w:sz w:val="20"/>
                <w:szCs w:val="20"/>
              </w:rPr>
              <w:sym w:font="Wingdings" w:char="F0E0"/>
            </w:r>
            <w:r w:rsidRPr="00CB4643">
              <w:rPr>
                <w:rFonts w:ascii="Arial" w:hAnsi="Arial" w:cs="Arial"/>
                <w:sz w:val="20"/>
                <w:szCs w:val="20"/>
              </w:rPr>
              <w:t xml:space="preserve"> (Tests) [</w:t>
            </w:r>
            <w:r w:rsidRPr="00CB4643">
              <w:rPr>
                <w:rFonts w:ascii="Arial" w:hAnsi="Arial" w:cs="Arial"/>
                <w:i/>
                <w:sz w:val="20"/>
                <w:szCs w:val="20"/>
              </w:rPr>
              <w:t>correlated to CCSS-M</w:t>
            </w:r>
            <w:r w:rsidRPr="00CB4643">
              <w:rPr>
                <w:rFonts w:ascii="Arial" w:hAnsi="Arial" w:cs="Arial"/>
                <w:sz w:val="20"/>
                <w:szCs w:val="20"/>
              </w:rPr>
              <w:t>]</w:t>
            </w:r>
          </w:p>
        </w:tc>
        <w:tc>
          <w:tcPr>
            <w:tcW w:w="644" w:type="dxa"/>
            <w:shd w:val="clear" w:color="auto" w:fill="F2F2F2" w:themeFill="background1" w:themeFillShade="F2"/>
          </w:tcPr>
          <w:p w14:paraId="6A68D6B7" w14:textId="77777777" w:rsidR="006307A3" w:rsidRPr="00CB4643" w:rsidRDefault="006307A3"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53021062" w14:textId="77777777" w:rsidR="006307A3" w:rsidRPr="00CB4643" w:rsidRDefault="006307A3"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113B5AA5" w14:textId="77777777" w:rsidR="006307A3" w:rsidRPr="00CB4643" w:rsidRDefault="006307A3" w:rsidP="008B6F4C">
            <w:pPr>
              <w:autoSpaceDE w:val="0"/>
              <w:autoSpaceDN w:val="0"/>
              <w:adjustRightInd w:val="0"/>
              <w:rPr>
                <w:rFonts w:ascii="Arial" w:hAnsi="Arial" w:cs="Arial"/>
                <w:noProof/>
                <w:sz w:val="20"/>
                <w:szCs w:val="20"/>
              </w:rPr>
            </w:pPr>
          </w:p>
        </w:tc>
      </w:tr>
    </w:tbl>
    <w:p w14:paraId="56639367" w14:textId="77777777" w:rsidR="008E3FC0" w:rsidRDefault="008E3FC0" w:rsidP="008D2355">
      <w:pPr>
        <w:pStyle w:val="Heading2"/>
        <w:spacing w:before="480" w:after="240"/>
        <w:rPr>
          <w:sz w:val="20"/>
          <w:szCs w:val="20"/>
        </w:rPr>
      </w:pPr>
    </w:p>
    <w:p w14:paraId="2C9ADDA2" w14:textId="77777777" w:rsidR="008E3FC0" w:rsidRDefault="008E3FC0">
      <w:pPr>
        <w:rPr>
          <w:rFonts w:ascii="Arial" w:hAnsi="Arial" w:cs="Arial"/>
          <w:b/>
          <w:noProof/>
          <w:sz w:val="20"/>
          <w:szCs w:val="20"/>
        </w:rPr>
      </w:pPr>
      <w:r>
        <w:rPr>
          <w:sz w:val="20"/>
          <w:szCs w:val="20"/>
        </w:rPr>
        <w:br w:type="page"/>
      </w:r>
    </w:p>
    <w:p w14:paraId="6DC1B6CC" w14:textId="451AB4E7" w:rsidR="008D2355" w:rsidRPr="00CB4643" w:rsidRDefault="008D2355" w:rsidP="008D2355">
      <w:pPr>
        <w:pStyle w:val="Heading2"/>
        <w:spacing w:before="480" w:after="240"/>
        <w:rPr>
          <w:sz w:val="20"/>
          <w:szCs w:val="20"/>
        </w:rPr>
      </w:pPr>
      <w:r w:rsidRPr="00CB4643">
        <w:rPr>
          <w:sz w:val="20"/>
          <w:szCs w:val="20"/>
        </w:rPr>
        <w:t>Category 3: Assessment</w:t>
      </w:r>
    </w:p>
    <w:p w14:paraId="256EC0BD" w14:textId="24E4DBCB" w:rsidR="00B96136" w:rsidRPr="00CB4643" w:rsidRDefault="00B96136" w:rsidP="00B96136">
      <w:pPr>
        <w:spacing w:after="120"/>
        <w:rPr>
          <w:rFonts w:ascii="Arial" w:hAnsi="Arial" w:cs="Arial"/>
          <w:sz w:val="20"/>
          <w:szCs w:val="20"/>
        </w:rPr>
      </w:pPr>
      <w:r w:rsidRPr="00CB4643">
        <w:rPr>
          <w:rFonts w:ascii="Arial" w:hAnsi="Arial" w:cs="Arial"/>
          <w:color w:val="000000"/>
          <w:sz w:val="20"/>
          <w:szCs w:val="20"/>
        </w:rPr>
        <w:t>Instructional materials should contain strategies and tools for continually assessing student understanding and opportunities for new learning. Instructional materials in mathematics must have strengths in these areas to be considered suitable for adoption:</w:t>
      </w:r>
    </w:p>
    <w:tbl>
      <w:tblPr>
        <w:tblStyle w:val="TableGrid"/>
        <w:tblW w:w="14400" w:type="dxa"/>
        <w:jc w:val="center"/>
        <w:tblLook w:val="0020" w:firstRow="1" w:lastRow="0" w:firstColumn="0" w:lastColumn="0" w:noHBand="0" w:noVBand="0"/>
        <w:tblDescription w:val="Category 3 alignment with assessment"/>
      </w:tblPr>
      <w:tblGrid>
        <w:gridCol w:w="1251"/>
        <w:gridCol w:w="3100"/>
        <w:gridCol w:w="4594"/>
        <w:gridCol w:w="642"/>
        <w:gridCol w:w="635"/>
        <w:gridCol w:w="4178"/>
      </w:tblGrid>
      <w:tr w:rsidR="008D2355" w:rsidRPr="00CB4643" w14:paraId="36FDE189" w14:textId="77777777" w:rsidTr="005535D4">
        <w:trPr>
          <w:cantSplit/>
          <w:trHeight w:val="211"/>
          <w:tblHeader/>
          <w:jc w:val="center"/>
        </w:trPr>
        <w:tc>
          <w:tcPr>
            <w:tcW w:w="1257" w:type="dxa"/>
            <w:shd w:val="clear" w:color="auto" w:fill="auto"/>
          </w:tcPr>
          <w:p w14:paraId="3B8E90C4"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Criterion</w:t>
            </w:r>
          </w:p>
        </w:tc>
        <w:tc>
          <w:tcPr>
            <w:tcW w:w="3148" w:type="dxa"/>
            <w:shd w:val="clear" w:color="auto" w:fill="auto"/>
          </w:tcPr>
          <w:p w14:paraId="67549554" w14:textId="77777777" w:rsidR="008D2355" w:rsidRPr="00CB4643" w:rsidRDefault="008D2355" w:rsidP="008D2355">
            <w:pPr>
              <w:pStyle w:val="Heading3"/>
              <w:jc w:val="center"/>
              <w:rPr>
                <w:sz w:val="20"/>
                <w:szCs w:val="20"/>
              </w:rPr>
            </w:pPr>
            <w:r w:rsidRPr="00CB4643">
              <w:rPr>
                <w:sz w:val="20"/>
                <w:szCs w:val="20"/>
              </w:rPr>
              <w:t>Assessment</w:t>
            </w:r>
          </w:p>
        </w:tc>
        <w:tc>
          <w:tcPr>
            <w:tcW w:w="4667" w:type="dxa"/>
            <w:shd w:val="clear" w:color="auto" w:fill="auto"/>
          </w:tcPr>
          <w:p w14:paraId="32F1A776" w14:textId="15549546" w:rsidR="008D2355" w:rsidRPr="00CB4643" w:rsidRDefault="00E8194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Publisher/Developer</w:t>
            </w:r>
            <w:r w:rsidR="008D2355" w:rsidRPr="00CB4643">
              <w:rPr>
                <w:rFonts w:ascii="Arial" w:hAnsi="Arial" w:cs="Arial"/>
                <w:b/>
                <w:bCs/>
                <w:noProof/>
                <w:sz w:val="20"/>
                <w:szCs w:val="20"/>
              </w:rPr>
              <w:t xml:space="preserve"> Citations</w:t>
            </w:r>
          </w:p>
        </w:tc>
        <w:tc>
          <w:tcPr>
            <w:tcW w:w="644" w:type="dxa"/>
            <w:shd w:val="clear" w:color="auto" w:fill="F2F2F2" w:themeFill="background1" w:themeFillShade="F2"/>
          </w:tcPr>
          <w:p w14:paraId="7BB21B93"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7AD8E211" w14:textId="65A743BA"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Y</w:t>
            </w:r>
            <w:r w:rsidR="00F37D6F" w:rsidRPr="00CB4643">
              <w:rPr>
                <w:rFonts w:ascii="Arial" w:hAnsi="Arial" w:cs="Arial"/>
                <w:b/>
                <w:bCs/>
                <w:noProof/>
                <w:sz w:val="20"/>
                <w:szCs w:val="20"/>
              </w:rPr>
              <w:t>es</w:t>
            </w:r>
          </w:p>
        </w:tc>
        <w:tc>
          <w:tcPr>
            <w:tcW w:w="637" w:type="dxa"/>
            <w:shd w:val="clear" w:color="auto" w:fill="F2F2F2" w:themeFill="background1" w:themeFillShade="F2"/>
          </w:tcPr>
          <w:p w14:paraId="6D659631"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6D3FC4EB" w14:textId="32927C6E"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N</w:t>
            </w:r>
            <w:r w:rsidR="00F37D6F" w:rsidRPr="00CB4643">
              <w:rPr>
                <w:rFonts w:ascii="Arial" w:hAnsi="Arial" w:cs="Arial"/>
                <w:b/>
                <w:bCs/>
                <w:noProof/>
                <w:sz w:val="20"/>
                <w:szCs w:val="20"/>
              </w:rPr>
              <w:t>o</w:t>
            </w:r>
          </w:p>
        </w:tc>
        <w:tc>
          <w:tcPr>
            <w:tcW w:w="4263" w:type="dxa"/>
            <w:shd w:val="clear" w:color="auto" w:fill="F2F2F2" w:themeFill="background1" w:themeFillShade="F2"/>
          </w:tcPr>
          <w:p w14:paraId="42725399"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Reviewer Comments, Citations, and Questions</w:t>
            </w:r>
          </w:p>
        </w:tc>
      </w:tr>
      <w:tr w:rsidR="008B6F4C" w:rsidRPr="00CB4643" w14:paraId="4CCFE17E" w14:textId="77777777" w:rsidTr="005535D4">
        <w:trPr>
          <w:cantSplit/>
          <w:jc w:val="center"/>
        </w:trPr>
        <w:tc>
          <w:tcPr>
            <w:tcW w:w="1257" w:type="dxa"/>
          </w:tcPr>
          <w:p w14:paraId="44C20D26"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3.1</w:t>
            </w:r>
          </w:p>
        </w:tc>
        <w:tc>
          <w:tcPr>
            <w:tcW w:w="3148" w:type="dxa"/>
          </w:tcPr>
          <w:p w14:paraId="637F567A" w14:textId="6885E881" w:rsidR="008B6F4C" w:rsidRPr="00CB4643" w:rsidRDefault="006A6E40" w:rsidP="008B6F4C">
            <w:pPr>
              <w:autoSpaceDE w:val="0"/>
              <w:autoSpaceDN w:val="0"/>
              <w:adjustRightInd w:val="0"/>
              <w:spacing w:after="240"/>
              <w:rPr>
                <w:rFonts w:cs="Arial"/>
                <w:sz w:val="20"/>
                <w:szCs w:val="20"/>
              </w:rPr>
            </w:pPr>
            <w:r w:rsidRPr="00CB4643">
              <w:rPr>
                <w:rFonts w:ascii="Arial" w:hAnsi="Arial" w:cs="Arial"/>
                <w:sz w:val="20"/>
                <w:szCs w:val="20"/>
              </w:rPr>
              <w:t>Student and teacher materials include formative assessments to provide multiple methods to assess student understanding to inform instruction, such as graphic organizers, student observation, student interviews, journals and learning logs, mathematics portfolios, self- and peer evaluations, tests and quizzes, self-reflection, and performance tasks.</w:t>
            </w:r>
          </w:p>
        </w:tc>
        <w:tc>
          <w:tcPr>
            <w:tcW w:w="4667" w:type="dxa"/>
          </w:tcPr>
          <w:p w14:paraId="6B12A4CE"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2D817BCC" w14:textId="4906AF67" w:rsidR="00F73ECB" w:rsidRPr="00CB4643" w:rsidRDefault="00F73ECB" w:rsidP="00E4247D">
            <w:pPr>
              <w:pStyle w:val="ListParagraph"/>
              <w:numPr>
                <w:ilvl w:val="0"/>
                <w:numId w:val="22"/>
              </w:numPr>
              <w:spacing w:after="0" w:line="240" w:lineRule="auto"/>
              <w:ind w:left="164" w:hanging="180"/>
              <w:rPr>
                <w:rFonts w:ascii="Arial" w:hAnsi="Arial" w:cs="Arial"/>
                <w:noProof/>
                <w:sz w:val="20"/>
                <w:szCs w:val="20"/>
              </w:rPr>
            </w:pPr>
            <w:r w:rsidRPr="00CB4643">
              <w:rPr>
                <w:rFonts w:ascii="Arial" w:hAnsi="Arial" w:cs="Arial"/>
                <w:noProof/>
                <w:sz w:val="20"/>
                <w:szCs w:val="20"/>
              </w:rPr>
              <w:t>PI pgs 3</w:t>
            </w:r>
            <w:r w:rsidR="0017780C">
              <w:rPr>
                <w:rFonts w:ascii="Arial" w:hAnsi="Arial" w:cs="Arial"/>
                <w:noProof/>
                <w:sz w:val="20"/>
                <w:szCs w:val="20"/>
              </w:rPr>
              <w:t>6-39, 41</w:t>
            </w:r>
            <w:r w:rsidRPr="00CB4643">
              <w:rPr>
                <w:rFonts w:ascii="Arial" w:hAnsi="Arial" w:cs="Arial"/>
                <w:noProof/>
                <w:sz w:val="20"/>
                <w:szCs w:val="20"/>
              </w:rPr>
              <w:t xml:space="preserve"> Assessment Options</w:t>
            </w:r>
          </w:p>
          <w:p w14:paraId="02ADD553" w14:textId="77777777" w:rsidR="00F73ECB" w:rsidRPr="00CB4643" w:rsidRDefault="00F73ECB" w:rsidP="00E4247D">
            <w:pPr>
              <w:pStyle w:val="ListParagraph"/>
              <w:numPr>
                <w:ilvl w:val="0"/>
                <w:numId w:val="22"/>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TE-UPI pg ii, 3</w:t>
            </w:r>
            <w:r w:rsidRPr="00CB4643">
              <w:rPr>
                <w:rFonts w:ascii="Arial" w:hAnsi="Arial" w:cs="Arial"/>
                <w:noProof/>
                <w:sz w:val="20"/>
                <w:szCs w:val="20"/>
                <w:vertAlign w:val="superscript"/>
              </w:rPr>
              <w:t>rd</w:t>
            </w:r>
            <w:r w:rsidRPr="00CB4643">
              <w:rPr>
                <w:rFonts w:ascii="Arial" w:hAnsi="Arial" w:cs="Arial"/>
                <w:noProof/>
                <w:sz w:val="20"/>
                <w:szCs w:val="20"/>
              </w:rPr>
              <w:t xml:space="preserve"> row (Unit Planning)</w:t>
            </w:r>
          </w:p>
          <w:p w14:paraId="0AD9BECB" w14:textId="004C0322" w:rsidR="00F73ECB" w:rsidRPr="00CB4643" w:rsidRDefault="00F73ECB" w:rsidP="00E4247D">
            <w:pPr>
              <w:pStyle w:val="ListParagraph"/>
              <w:numPr>
                <w:ilvl w:val="0"/>
                <w:numId w:val="22"/>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 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OR-A Assessment, Followup, and Feedback Charts</w:t>
            </w:r>
          </w:p>
          <w:p w14:paraId="6B41EE99" w14:textId="77777777" w:rsidR="00F73ECB" w:rsidRPr="00CB4643" w:rsidRDefault="00F73ECB" w:rsidP="00E4247D">
            <w:pPr>
              <w:pStyle w:val="ListParagraph"/>
              <w:numPr>
                <w:ilvl w:val="0"/>
                <w:numId w:val="22"/>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Pre-Assessments</w:t>
            </w:r>
          </w:p>
          <w:p w14:paraId="5B6B4D9B" w14:textId="77777777" w:rsidR="00F73ECB" w:rsidRPr="00CB4643" w:rsidRDefault="00F73ECB" w:rsidP="00F73ECB">
            <w:pPr>
              <w:jc w:val="center"/>
              <w:rPr>
                <w:rFonts w:ascii="Arial" w:hAnsi="Arial" w:cs="Arial"/>
                <w:b/>
                <w:noProof/>
                <w:color w:val="ED7D31" w:themeColor="accent2"/>
                <w:sz w:val="20"/>
                <w:szCs w:val="20"/>
              </w:rPr>
            </w:pPr>
          </w:p>
          <w:p w14:paraId="3E8D0E0C" w14:textId="77777777" w:rsidR="00F73ECB" w:rsidRPr="00CB4643" w:rsidRDefault="00F73ECB" w:rsidP="00F73ECB">
            <w:pPr>
              <w:jc w:val="center"/>
              <w:rPr>
                <w:rFonts w:ascii="Arial" w:hAnsi="Arial" w:cs="Arial"/>
                <w:noProof/>
                <w:color w:val="0070C0"/>
                <w:sz w:val="20"/>
                <w:szCs w:val="20"/>
              </w:rPr>
            </w:pPr>
            <w:r w:rsidRPr="00CB4643">
              <w:rPr>
                <w:rFonts w:ascii="Arial" w:hAnsi="Arial" w:cs="Arial"/>
                <w:b/>
                <w:noProof/>
                <w:color w:val="0070C0"/>
                <w:sz w:val="20"/>
                <w:szCs w:val="20"/>
              </w:rPr>
              <w:t>Examples from Grade 6</w:t>
            </w:r>
          </w:p>
          <w:p w14:paraId="4DEFE466" w14:textId="05BF6D82" w:rsidR="00F73ECB" w:rsidRPr="00CB4643" w:rsidRDefault="00F73ECB" w:rsidP="00E4247D">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Unit 6 TE-AK</w:t>
            </w:r>
            <w:r w:rsidR="00EA2C8C">
              <w:rPr>
                <w:rFonts w:ascii="Arial" w:hAnsi="Arial" w:cs="Arial"/>
                <w:noProof/>
                <w:sz w:val="20"/>
                <w:szCs w:val="20"/>
              </w:rPr>
              <w:t xml:space="preserve"> Cover +</w:t>
            </w:r>
            <w:r w:rsidRPr="00CB4643">
              <w:rPr>
                <w:rFonts w:ascii="Arial" w:hAnsi="Arial" w:cs="Arial"/>
                <w:noProof/>
                <w:sz w:val="20"/>
                <w:szCs w:val="20"/>
              </w:rPr>
              <w:t xml:space="preserve"> pg 9 (The Problem of 4’s Extended) [</w:t>
            </w:r>
            <w:r w:rsidRPr="00CB4643">
              <w:rPr>
                <w:rFonts w:ascii="Arial" w:hAnsi="Arial" w:cs="Arial"/>
                <w:i/>
                <w:noProof/>
                <w:sz w:val="20"/>
                <w:szCs w:val="20"/>
              </w:rPr>
              <w:t>Monitor Your Progress – cited at bottom</w:t>
            </w:r>
            <w:r w:rsidRPr="00CB4643">
              <w:rPr>
                <w:rFonts w:ascii="Arial" w:hAnsi="Arial" w:cs="Arial"/>
                <w:noProof/>
                <w:sz w:val="20"/>
                <w:szCs w:val="20"/>
              </w:rPr>
              <w:t>]</w:t>
            </w:r>
          </w:p>
          <w:p w14:paraId="09106D27" w14:textId="77777777" w:rsidR="00F73ECB" w:rsidRPr="00CB4643" w:rsidRDefault="00F73ECB" w:rsidP="00E4247D">
            <w:pPr>
              <w:pStyle w:val="ListParagraph"/>
              <w:numPr>
                <w:ilvl w:val="0"/>
                <w:numId w:val="21"/>
              </w:numPr>
              <w:spacing w:after="0" w:line="240" w:lineRule="auto"/>
              <w:ind w:left="162" w:hanging="180"/>
              <w:rPr>
                <w:rFonts w:ascii="Arial" w:hAnsi="Arial" w:cs="Arial"/>
                <w:b/>
                <w:noProof/>
                <w:color w:val="00B050"/>
                <w:sz w:val="20"/>
                <w:szCs w:val="20"/>
              </w:rPr>
            </w:pPr>
            <w:r w:rsidRPr="00CB4643">
              <w:rPr>
                <w:rFonts w:ascii="Arial" w:hAnsi="Arial" w:cs="Arial"/>
                <w:noProof/>
                <w:sz w:val="20"/>
                <w:szCs w:val="20"/>
              </w:rPr>
              <w:t>Unit 6 TE-AK pg 12 #6 (Practice 4) [</w:t>
            </w:r>
            <w:r w:rsidRPr="00CB4643">
              <w:rPr>
                <w:rFonts w:ascii="Arial" w:hAnsi="Arial" w:cs="Arial"/>
                <w:i/>
                <w:noProof/>
                <w:sz w:val="20"/>
                <w:szCs w:val="20"/>
              </w:rPr>
              <w:t>journal idea – cited at bottom</w:t>
            </w:r>
            <w:r w:rsidRPr="00CB4643">
              <w:rPr>
                <w:rFonts w:ascii="Arial" w:hAnsi="Arial" w:cs="Arial"/>
                <w:noProof/>
                <w:sz w:val="20"/>
                <w:szCs w:val="20"/>
              </w:rPr>
              <w:t xml:space="preserve">] </w:t>
            </w:r>
          </w:p>
          <w:p w14:paraId="43FF32CF" w14:textId="77777777" w:rsidR="00F73ECB" w:rsidRPr="00CB4643" w:rsidRDefault="00F73ECB" w:rsidP="00E4247D">
            <w:pPr>
              <w:pStyle w:val="ListParagraph"/>
              <w:numPr>
                <w:ilvl w:val="0"/>
                <w:numId w:val="21"/>
              </w:numPr>
              <w:spacing w:after="0" w:line="240" w:lineRule="auto"/>
              <w:ind w:left="162" w:hanging="180"/>
              <w:rPr>
                <w:rFonts w:ascii="Arial" w:hAnsi="Arial" w:cs="Arial"/>
                <w:b/>
                <w:noProof/>
                <w:color w:val="00B050"/>
                <w:sz w:val="20"/>
                <w:szCs w:val="20"/>
              </w:rPr>
            </w:pPr>
            <w:r w:rsidRPr="00CB4643">
              <w:rPr>
                <w:rFonts w:ascii="Arial" w:hAnsi="Arial" w:cs="Arial"/>
                <w:noProof/>
                <w:sz w:val="20"/>
                <w:szCs w:val="20"/>
              </w:rPr>
              <w:t>Unit 6 TE-AK pg 24 (Poster Problems) [</w:t>
            </w:r>
            <w:r w:rsidRPr="00CB4643">
              <w:rPr>
                <w:rFonts w:ascii="Arial" w:hAnsi="Arial" w:cs="Arial"/>
                <w:i/>
                <w:noProof/>
                <w:sz w:val="20"/>
                <w:szCs w:val="20"/>
              </w:rPr>
              <w:t>group work – teacher observation opportunity</w:t>
            </w:r>
            <w:r w:rsidRPr="00CB4643">
              <w:rPr>
                <w:rFonts w:ascii="Arial" w:hAnsi="Arial" w:cs="Arial"/>
                <w:noProof/>
                <w:sz w:val="20"/>
                <w:szCs w:val="20"/>
              </w:rPr>
              <w:t xml:space="preserve">] </w:t>
            </w:r>
          </w:p>
          <w:p w14:paraId="181E0B99" w14:textId="77777777" w:rsidR="000B45DE" w:rsidRDefault="000B45DE" w:rsidP="00F73ECB">
            <w:pPr>
              <w:jc w:val="center"/>
              <w:rPr>
                <w:rFonts w:ascii="Arial" w:hAnsi="Arial" w:cs="Arial"/>
                <w:b/>
                <w:noProof/>
                <w:color w:val="00B050"/>
                <w:sz w:val="20"/>
                <w:szCs w:val="20"/>
              </w:rPr>
            </w:pPr>
          </w:p>
          <w:p w14:paraId="1868DEE6" w14:textId="320F82EA" w:rsidR="00F73ECB" w:rsidRPr="00CB4643" w:rsidRDefault="00F73ECB" w:rsidP="00F73ECB">
            <w:pPr>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36F0ED7F" w14:textId="77777777" w:rsidR="00F73ECB" w:rsidRPr="00CB4643" w:rsidRDefault="00F73ECB" w:rsidP="00E4247D">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TE-AK pg 5 (Practice 1)  [</w:t>
            </w:r>
            <w:r w:rsidRPr="00CB4643">
              <w:rPr>
                <w:rFonts w:ascii="Arial" w:hAnsi="Arial" w:cs="Arial"/>
                <w:i/>
                <w:noProof/>
                <w:sz w:val="20"/>
                <w:szCs w:val="20"/>
              </w:rPr>
              <w:t>“Watch For” -observation / interview</w:t>
            </w:r>
            <w:r w:rsidRPr="00CB4643">
              <w:rPr>
                <w:rFonts w:ascii="Arial" w:hAnsi="Arial" w:cs="Arial"/>
                <w:noProof/>
                <w:sz w:val="20"/>
                <w:szCs w:val="20"/>
              </w:rPr>
              <w:t>]</w:t>
            </w:r>
          </w:p>
          <w:p w14:paraId="0669F955" w14:textId="33A66A39" w:rsidR="00F73ECB" w:rsidRPr="00CB4643" w:rsidRDefault="00F73ECB" w:rsidP="00E4247D">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 xml:space="preserve">TE-AK pg 10 </w:t>
            </w:r>
            <w:r w:rsidR="00266859">
              <w:rPr>
                <w:rFonts w:ascii="Arial" w:hAnsi="Arial" w:cs="Arial"/>
                <w:noProof/>
                <w:sz w:val="20"/>
                <w:szCs w:val="20"/>
              </w:rPr>
              <w:t>(</w:t>
            </w:r>
            <w:r w:rsidRPr="00CB4643">
              <w:rPr>
                <w:rFonts w:ascii="Arial" w:hAnsi="Arial" w:cs="Arial"/>
                <w:noProof/>
                <w:sz w:val="20"/>
                <w:szCs w:val="20"/>
              </w:rPr>
              <w:t>Crossing the Lake Revisited</w:t>
            </w:r>
            <w:r w:rsidR="00266859">
              <w:rPr>
                <w:rFonts w:ascii="Arial" w:hAnsi="Arial" w:cs="Arial"/>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Rubric-Worthy Problem – teacher/peer feedback</w:t>
            </w:r>
            <w:r w:rsidRPr="00CB4643">
              <w:rPr>
                <w:rFonts w:ascii="Arial" w:hAnsi="Arial" w:cs="Arial"/>
                <w:noProof/>
                <w:sz w:val="20"/>
                <w:szCs w:val="20"/>
              </w:rPr>
              <w:t>]</w:t>
            </w:r>
          </w:p>
          <w:p w14:paraId="2A8EE62E" w14:textId="77777777" w:rsidR="00F73ECB" w:rsidRPr="00CB4643" w:rsidRDefault="00F73ECB" w:rsidP="00F73ECB">
            <w:pPr>
              <w:rPr>
                <w:rFonts w:ascii="Arial" w:hAnsi="Arial" w:cs="Arial"/>
                <w:noProof/>
                <w:sz w:val="20"/>
                <w:szCs w:val="20"/>
              </w:rPr>
            </w:pPr>
          </w:p>
          <w:p w14:paraId="4721444F" w14:textId="77777777" w:rsidR="00F73ECB" w:rsidRPr="00CB4643" w:rsidRDefault="00F73ECB" w:rsidP="00F73ECB">
            <w:pPr>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406F409C" w14:textId="77777777" w:rsidR="00F73ECB" w:rsidRPr="00CB4643" w:rsidRDefault="00F73ECB" w:rsidP="00E4247D">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Unit 8 TE-AK pg 2 (Getting Started) [</w:t>
            </w:r>
            <w:r w:rsidRPr="00CB4643">
              <w:rPr>
                <w:rFonts w:ascii="Arial" w:hAnsi="Arial" w:cs="Arial"/>
                <w:i/>
                <w:noProof/>
                <w:sz w:val="20"/>
                <w:szCs w:val="20"/>
              </w:rPr>
              <w:t>review/preview</w:t>
            </w:r>
            <w:r w:rsidRPr="00CB4643">
              <w:rPr>
                <w:rFonts w:ascii="Arial" w:hAnsi="Arial" w:cs="Arial"/>
                <w:noProof/>
                <w:sz w:val="20"/>
                <w:szCs w:val="20"/>
              </w:rPr>
              <w:t>]</w:t>
            </w:r>
          </w:p>
          <w:p w14:paraId="272560D6" w14:textId="4B80A4DF" w:rsidR="008B6F4C" w:rsidRPr="008E3FC0" w:rsidRDefault="00F73ECB" w:rsidP="008E3FC0">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Unit 8 TE-AK pg 29 (Reflection) [</w:t>
            </w:r>
            <w:r w:rsidRPr="00CB4643">
              <w:rPr>
                <w:rFonts w:ascii="Arial" w:hAnsi="Arial" w:cs="Arial"/>
                <w:i/>
                <w:noProof/>
                <w:sz w:val="20"/>
                <w:szCs w:val="20"/>
              </w:rPr>
              <w:t>self-evaluation</w:t>
            </w:r>
            <w:r w:rsidRPr="00CB4643">
              <w:rPr>
                <w:rFonts w:ascii="Arial" w:hAnsi="Arial" w:cs="Arial"/>
                <w:noProof/>
                <w:sz w:val="20"/>
                <w:szCs w:val="20"/>
              </w:rPr>
              <w:t>]</w:t>
            </w:r>
          </w:p>
        </w:tc>
        <w:tc>
          <w:tcPr>
            <w:tcW w:w="644" w:type="dxa"/>
            <w:shd w:val="clear" w:color="auto" w:fill="F2F2F2" w:themeFill="background1" w:themeFillShade="F2"/>
          </w:tcPr>
          <w:p w14:paraId="6000B567"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163C0B16"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1881F63B"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0E4E5023" w14:textId="77777777" w:rsidTr="005535D4">
        <w:trPr>
          <w:cantSplit/>
          <w:jc w:val="center"/>
        </w:trPr>
        <w:tc>
          <w:tcPr>
            <w:tcW w:w="1257" w:type="dxa"/>
          </w:tcPr>
          <w:p w14:paraId="5E0A711E"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3.2</w:t>
            </w:r>
          </w:p>
        </w:tc>
        <w:tc>
          <w:tcPr>
            <w:tcW w:w="3148" w:type="dxa"/>
          </w:tcPr>
          <w:p w14:paraId="51A27DA4" w14:textId="1C2391FD" w:rsidR="008B6F4C" w:rsidRPr="00CB4643" w:rsidRDefault="00E3046E" w:rsidP="00D15A9B">
            <w:pPr>
              <w:autoSpaceDE w:val="0"/>
              <w:autoSpaceDN w:val="0"/>
              <w:adjustRightInd w:val="0"/>
              <w:spacing w:after="240"/>
              <w:rPr>
                <w:rFonts w:cs="Arial"/>
                <w:sz w:val="20"/>
                <w:szCs w:val="20"/>
              </w:rPr>
            </w:pPr>
            <w:r w:rsidRPr="00CB4643">
              <w:rPr>
                <w:rFonts w:ascii="Arial" w:hAnsi="Arial" w:cs="Arial"/>
                <w:sz w:val="20"/>
                <w:szCs w:val="20"/>
              </w:rPr>
              <w:t>Student and teacher materials include summative assessments to provide multiple methods of assessing what students have learned and are able to do, such as selected response, constructed response, real-world problems, performance tasks, rubrics, and open-ended questions.</w:t>
            </w:r>
          </w:p>
        </w:tc>
        <w:tc>
          <w:tcPr>
            <w:tcW w:w="4667" w:type="dxa"/>
          </w:tcPr>
          <w:p w14:paraId="4FBACD4B"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7F99E6FE" w14:textId="686BFF22"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PI pgs 3</w:t>
            </w:r>
            <w:r w:rsidR="0017780C">
              <w:rPr>
                <w:rFonts w:ascii="Arial" w:hAnsi="Arial" w:cs="Arial"/>
                <w:noProof/>
                <w:sz w:val="20"/>
                <w:szCs w:val="20"/>
              </w:rPr>
              <w:t>6</w:t>
            </w:r>
            <w:r w:rsidRPr="00CB4643">
              <w:rPr>
                <w:rFonts w:ascii="Arial" w:hAnsi="Arial" w:cs="Arial"/>
                <w:noProof/>
                <w:sz w:val="20"/>
                <w:szCs w:val="20"/>
              </w:rPr>
              <w:t xml:space="preserve">, </w:t>
            </w:r>
            <w:r w:rsidR="0017780C">
              <w:rPr>
                <w:rFonts w:ascii="Arial" w:hAnsi="Arial" w:cs="Arial"/>
                <w:noProof/>
                <w:sz w:val="20"/>
                <w:szCs w:val="20"/>
              </w:rPr>
              <w:t>40-42</w:t>
            </w:r>
            <w:r w:rsidRPr="00CB4643">
              <w:rPr>
                <w:rFonts w:ascii="Arial" w:hAnsi="Arial" w:cs="Arial"/>
                <w:noProof/>
                <w:sz w:val="20"/>
                <w:szCs w:val="20"/>
              </w:rPr>
              <w:t xml:space="preserve"> Assessment Options</w:t>
            </w:r>
          </w:p>
          <w:p w14:paraId="78EEE8A7" w14:textId="77777777"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Units 1-10 TE-UPI pg ii  (Unit Planning) [</w:t>
            </w:r>
            <w:r w:rsidRPr="00CB4643">
              <w:rPr>
                <w:rFonts w:ascii="Arial" w:hAnsi="Arial" w:cs="Arial"/>
                <w:i/>
                <w:noProof/>
                <w:sz w:val="20"/>
                <w:szCs w:val="20"/>
              </w:rPr>
              <w:t>3</w:t>
            </w:r>
            <w:r w:rsidRPr="00CB4643">
              <w:rPr>
                <w:rFonts w:ascii="Arial" w:hAnsi="Arial" w:cs="Arial"/>
                <w:i/>
                <w:noProof/>
                <w:sz w:val="20"/>
                <w:szCs w:val="20"/>
                <w:vertAlign w:val="superscript"/>
              </w:rPr>
              <w:t>rd</w:t>
            </w:r>
            <w:r w:rsidRPr="00CB4643">
              <w:rPr>
                <w:rFonts w:ascii="Arial" w:hAnsi="Arial" w:cs="Arial"/>
                <w:i/>
                <w:noProof/>
                <w:sz w:val="20"/>
                <w:szCs w:val="20"/>
              </w:rPr>
              <w:t xml:space="preserve"> row</w:t>
            </w:r>
            <w:r w:rsidRPr="00CB4643">
              <w:rPr>
                <w:rFonts w:ascii="Arial" w:hAnsi="Arial" w:cs="Arial"/>
                <w:noProof/>
                <w:sz w:val="20"/>
                <w:szCs w:val="20"/>
              </w:rPr>
              <w:t>]</w:t>
            </w:r>
          </w:p>
          <w:p w14:paraId="0ACFA68D" w14:textId="17C65A1C"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OR-A Assessment, Followup, and Feedback Chart</w:t>
            </w:r>
          </w:p>
          <w:p w14:paraId="2158A361" w14:textId="28A02AAB"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Quizzes, Tasks, Projects, Extra Problems</w:t>
            </w:r>
          </w:p>
          <w:p w14:paraId="3D3CCA20" w14:textId="32619965"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Cumulative Tests</w:t>
            </w:r>
          </w:p>
          <w:p w14:paraId="61BACC13" w14:textId="5CC6E7CA" w:rsidR="008B6F4C" w:rsidRPr="008E3FC0" w:rsidRDefault="00F73ECB" w:rsidP="008E3FC0">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Activity Routines [</w:t>
            </w:r>
            <w:r w:rsidRPr="007D7291">
              <w:rPr>
                <w:rFonts w:ascii="Arial" w:hAnsi="Arial" w:cs="Arial"/>
                <w:i/>
                <w:iCs/>
                <w:noProof/>
                <w:sz w:val="20"/>
                <w:szCs w:val="20"/>
              </w:rPr>
              <w:t>The MathLinks Rubric</w:t>
            </w:r>
            <w:r w:rsidRPr="00CB4643">
              <w:rPr>
                <w:rFonts w:ascii="Arial" w:hAnsi="Arial" w:cs="Arial"/>
                <w:noProof/>
                <w:sz w:val="20"/>
                <w:szCs w:val="20"/>
              </w:rPr>
              <w:t>]</w:t>
            </w:r>
          </w:p>
        </w:tc>
        <w:tc>
          <w:tcPr>
            <w:tcW w:w="644" w:type="dxa"/>
            <w:shd w:val="clear" w:color="auto" w:fill="F2F2F2" w:themeFill="background1" w:themeFillShade="F2"/>
          </w:tcPr>
          <w:p w14:paraId="5633EA64"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20B3D0FA"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2D64C7B6"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7F959366" w14:textId="77777777" w:rsidTr="005535D4">
        <w:trPr>
          <w:cantSplit/>
          <w:jc w:val="center"/>
        </w:trPr>
        <w:tc>
          <w:tcPr>
            <w:tcW w:w="1257" w:type="dxa"/>
          </w:tcPr>
          <w:p w14:paraId="6D64F8F9"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3.3</w:t>
            </w:r>
          </w:p>
        </w:tc>
        <w:tc>
          <w:tcPr>
            <w:tcW w:w="3148" w:type="dxa"/>
          </w:tcPr>
          <w:p w14:paraId="55B05361" w14:textId="5A4F7CCF" w:rsidR="008B6F4C" w:rsidRPr="00CB4643" w:rsidRDefault="00FA7ED3" w:rsidP="00D15A9B">
            <w:pPr>
              <w:autoSpaceDE w:val="0"/>
              <w:autoSpaceDN w:val="0"/>
              <w:adjustRightInd w:val="0"/>
              <w:spacing w:after="240"/>
              <w:rPr>
                <w:rFonts w:cs="Arial"/>
                <w:sz w:val="20"/>
                <w:szCs w:val="20"/>
              </w:rPr>
            </w:pPr>
            <w:r w:rsidRPr="00CB4643">
              <w:rPr>
                <w:rFonts w:ascii="Arial" w:hAnsi="Arial" w:cs="Arial"/>
                <w:sz w:val="20"/>
                <w:szCs w:val="20"/>
              </w:rPr>
              <w:t xml:space="preserve">Assessments integrate mathematics content and the language needed to participate in the </w:t>
            </w:r>
            <w:r w:rsidR="002F4384" w:rsidRPr="00CB4643">
              <w:rPr>
                <w:rFonts w:ascii="Arial" w:hAnsi="Arial" w:cs="Arial"/>
                <w:sz w:val="20"/>
                <w:szCs w:val="20"/>
              </w:rPr>
              <w:t>SMPs</w:t>
            </w:r>
            <w:r w:rsidRPr="00CB4643">
              <w:rPr>
                <w:rFonts w:ascii="Arial" w:hAnsi="Arial" w:cs="Arial"/>
                <w:sz w:val="20"/>
                <w:szCs w:val="20"/>
              </w:rPr>
              <w:t>.</w:t>
            </w:r>
          </w:p>
        </w:tc>
        <w:tc>
          <w:tcPr>
            <w:tcW w:w="4667" w:type="dxa"/>
          </w:tcPr>
          <w:p w14:paraId="04447FC6"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70989C47" w14:textId="431C8105" w:rsidR="00F73ECB" w:rsidRPr="00CB4643" w:rsidRDefault="00F73ECB" w:rsidP="00E4247D">
            <w:pPr>
              <w:pStyle w:val="ListParagraph"/>
              <w:numPr>
                <w:ilvl w:val="0"/>
                <w:numId w:val="22"/>
              </w:numPr>
              <w:spacing w:after="0" w:line="240" w:lineRule="auto"/>
              <w:ind w:left="164" w:hanging="164"/>
              <w:rPr>
                <w:rFonts w:ascii="Arial" w:hAnsi="Arial" w:cs="Arial"/>
                <w:noProof/>
                <w:sz w:val="20"/>
                <w:szCs w:val="20"/>
              </w:rPr>
            </w:pPr>
            <w:r w:rsidRPr="00CB4643">
              <w:rPr>
                <w:rFonts w:ascii="Arial" w:hAnsi="Arial" w:cs="Arial"/>
                <w:noProof/>
                <w:sz w:val="20"/>
                <w:szCs w:val="20"/>
              </w:rPr>
              <w:t>PI pg 3</w:t>
            </w:r>
            <w:r w:rsidR="0017780C">
              <w:rPr>
                <w:rFonts w:ascii="Arial" w:hAnsi="Arial" w:cs="Arial"/>
                <w:noProof/>
                <w:sz w:val="20"/>
                <w:szCs w:val="20"/>
              </w:rPr>
              <w:t>9</w:t>
            </w:r>
            <w:r w:rsidRPr="00CB4643">
              <w:rPr>
                <w:rFonts w:ascii="Arial" w:hAnsi="Arial" w:cs="Arial"/>
                <w:noProof/>
                <w:sz w:val="20"/>
                <w:szCs w:val="20"/>
              </w:rPr>
              <w:t xml:space="preserve"> Rubric-Worthy Problems, The</w:t>
            </w:r>
            <w:r w:rsidRPr="00CB4643">
              <w:rPr>
                <w:rFonts w:ascii="Arial" w:hAnsi="Arial" w:cs="Arial"/>
                <w:i/>
                <w:noProof/>
                <w:sz w:val="20"/>
                <w:szCs w:val="20"/>
              </w:rPr>
              <w:t xml:space="preserve"> MathLinks</w:t>
            </w:r>
            <w:r w:rsidRPr="00CB4643">
              <w:rPr>
                <w:rFonts w:ascii="Arial" w:hAnsi="Arial" w:cs="Arial"/>
                <w:noProof/>
                <w:sz w:val="20"/>
                <w:szCs w:val="20"/>
              </w:rPr>
              <w:t xml:space="preserve"> Rubric [</w:t>
            </w:r>
            <w:r w:rsidRPr="00CB4643">
              <w:rPr>
                <w:rFonts w:ascii="Arial" w:hAnsi="Arial" w:cs="Arial"/>
                <w:i/>
                <w:noProof/>
                <w:sz w:val="20"/>
                <w:szCs w:val="20"/>
              </w:rPr>
              <w:t>SMP 1, 3, 4, 6</w:t>
            </w:r>
            <w:r w:rsidRPr="00CB4643">
              <w:rPr>
                <w:rFonts w:ascii="Arial" w:hAnsi="Arial" w:cs="Arial"/>
                <w:noProof/>
                <w:sz w:val="20"/>
                <w:szCs w:val="20"/>
              </w:rPr>
              <w:t>]</w:t>
            </w:r>
          </w:p>
          <w:p w14:paraId="6A338FD1" w14:textId="2E6A115D" w:rsidR="00F73ECB" w:rsidRPr="00CB4643" w:rsidRDefault="00F73ECB" w:rsidP="00E4247D">
            <w:pPr>
              <w:pStyle w:val="ListParagraph"/>
              <w:numPr>
                <w:ilvl w:val="0"/>
                <w:numId w:val="22"/>
              </w:numPr>
              <w:spacing w:after="0" w:line="240" w:lineRule="auto"/>
              <w:ind w:left="164" w:hanging="164"/>
              <w:rPr>
                <w:rFonts w:ascii="Arial" w:hAnsi="Arial" w:cs="Arial"/>
                <w:noProof/>
                <w:sz w:val="20"/>
                <w:szCs w:val="20"/>
              </w:rPr>
            </w:pPr>
            <w:r w:rsidRPr="00CB4643">
              <w:rPr>
                <w:rFonts w:ascii="Arial" w:hAnsi="Arial" w:cs="Arial"/>
                <w:noProof/>
                <w:sz w:val="20"/>
                <w:szCs w:val="20"/>
              </w:rPr>
              <w:t>PI pg 4</w:t>
            </w:r>
            <w:r w:rsidR="0017780C">
              <w:rPr>
                <w:rFonts w:ascii="Arial" w:hAnsi="Arial" w:cs="Arial"/>
                <w:noProof/>
                <w:sz w:val="20"/>
                <w:szCs w:val="20"/>
              </w:rPr>
              <w:t>2</w:t>
            </w:r>
            <w:r w:rsidRPr="00CB4643">
              <w:rPr>
                <w:rFonts w:ascii="Arial" w:hAnsi="Arial" w:cs="Arial"/>
                <w:noProof/>
                <w:sz w:val="20"/>
                <w:szCs w:val="20"/>
              </w:rPr>
              <w:t xml:space="preserve"> The Importance of Rubric-Worthy Problems </w:t>
            </w:r>
            <w:r w:rsidR="000B45DE">
              <w:rPr>
                <w:rFonts w:ascii="Arial" w:hAnsi="Arial" w:cs="Arial"/>
                <w:noProof/>
                <w:sz w:val="20"/>
                <w:szCs w:val="20"/>
              </w:rPr>
              <w:t>a</w:t>
            </w:r>
            <w:r w:rsidRPr="00CB4643">
              <w:rPr>
                <w:rFonts w:ascii="Arial" w:hAnsi="Arial" w:cs="Arial"/>
                <w:noProof/>
                <w:sz w:val="20"/>
                <w:szCs w:val="20"/>
              </w:rPr>
              <w:t>nd Tasks</w:t>
            </w:r>
          </w:p>
          <w:p w14:paraId="2D77ED70" w14:textId="5CFD249F" w:rsidR="00F73ECB" w:rsidRPr="00CB4643" w:rsidRDefault="00F73ECB" w:rsidP="00E4247D">
            <w:pPr>
              <w:pStyle w:val="ListParagraph"/>
              <w:numPr>
                <w:ilvl w:val="0"/>
                <w:numId w:val="22"/>
              </w:numPr>
              <w:spacing w:after="0" w:line="240" w:lineRule="auto"/>
              <w:ind w:left="164" w:hanging="164"/>
              <w:rPr>
                <w:rFonts w:ascii="Arial" w:hAnsi="Arial" w:cs="Arial"/>
                <w:noProof/>
                <w:sz w:val="20"/>
                <w:szCs w:val="20"/>
              </w:rPr>
            </w:pPr>
            <w:r w:rsidRPr="00CB4643">
              <w:rPr>
                <w:rFonts w:ascii="Arial" w:hAnsi="Arial" w:cs="Arial"/>
                <w:noProof/>
                <w:sz w:val="20"/>
                <w:szCs w:val="20"/>
              </w:rPr>
              <w:t>PI page varies Correlations:Tasks and Projects [</w:t>
            </w:r>
            <w:r w:rsidRPr="00CB4643">
              <w:rPr>
                <w:rFonts w:ascii="Arial" w:hAnsi="Arial" w:cs="Arial"/>
                <w:i/>
                <w:noProof/>
                <w:sz w:val="20"/>
                <w:szCs w:val="20"/>
              </w:rPr>
              <w:t>correlated to Big Ideas and the SMPs</w:t>
            </w:r>
            <w:r w:rsidRPr="00CB4643">
              <w:rPr>
                <w:rFonts w:ascii="Arial" w:hAnsi="Arial" w:cs="Arial"/>
                <w:noProof/>
                <w:sz w:val="20"/>
                <w:szCs w:val="20"/>
              </w:rPr>
              <w:t>]</w:t>
            </w:r>
          </w:p>
          <w:p w14:paraId="662AD43A" w14:textId="77777777" w:rsidR="00F73ECB" w:rsidRPr="00CB4643" w:rsidRDefault="00F73ECB" w:rsidP="00E4247D">
            <w:pPr>
              <w:pStyle w:val="ListParagraph"/>
              <w:numPr>
                <w:ilvl w:val="0"/>
                <w:numId w:val="22"/>
              </w:numPr>
              <w:spacing w:after="0" w:line="240" w:lineRule="auto"/>
              <w:ind w:left="164" w:hanging="164"/>
              <w:rPr>
                <w:rFonts w:ascii="Arial" w:hAnsi="Arial" w:cs="Arial"/>
                <w:noProof/>
                <w:sz w:val="20"/>
                <w:szCs w:val="20"/>
              </w:rPr>
            </w:pPr>
            <w:r w:rsidRPr="00CB4643">
              <w:rPr>
                <w:rFonts w:ascii="Arial" w:hAnsi="Arial" w:cs="Arial"/>
                <w:noProof/>
                <w:sz w:val="20"/>
                <w:szCs w:val="20"/>
              </w:rPr>
              <w:t xml:space="preserve">Units 1-10 TE-AK page varies (Reflection #3) </w:t>
            </w:r>
          </w:p>
          <w:p w14:paraId="2C015480" w14:textId="77777777" w:rsidR="00F73ECB" w:rsidRPr="00CB4643" w:rsidRDefault="00F73ECB" w:rsidP="00E4247D">
            <w:pPr>
              <w:pStyle w:val="ListParagraph"/>
              <w:numPr>
                <w:ilvl w:val="0"/>
                <w:numId w:val="22"/>
              </w:numPr>
              <w:spacing w:after="0" w:line="240" w:lineRule="auto"/>
              <w:ind w:left="164" w:hanging="164"/>
              <w:rPr>
                <w:rFonts w:ascii="Arial" w:hAnsi="Arial" w:cs="Arial"/>
                <w:noProof/>
                <w:sz w:val="20"/>
                <w:szCs w:val="20"/>
              </w:rPr>
            </w:pPr>
            <w:r w:rsidRPr="00CB4643">
              <w:rPr>
                <w:rFonts w:ascii="Arial" w:hAnsi="Arial" w:cs="Arial"/>
                <w:noProof/>
                <w:sz w:val="20"/>
                <w:szCs w:val="20"/>
              </w:rPr>
              <w:t>Units 1-10 TE-UPI pages vary (Applying Standards for Mathematical Practice)</w:t>
            </w:r>
          </w:p>
          <w:p w14:paraId="68EACF12" w14:textId="2FDBD0B7" w:rsidR="00F73ECB" w:rsidRPr="00CB4643" w:rsidRDefault="00F73ECB" w:rsidP="00E4247D">
            <w:pPr>
              <w:pStyle w:val="ListParagraph"/>
              <w:numPr>
                <w:ilvl w:val="0"/>
                <w:numId w:val="22"/>
              </w:numPr>
              <w:spacing w:after="0" w:line="240" w:lineRule="auto"/>
              <w:ind w:left="164" w:hanging="164"/>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Activity Routines </w:t>
            </w:r>
            <w:r w:rsidRPr="00CB4643">
              <w:rPr>
                <w:rFonts w:ascii="Arial" w:hAnsi="Arial" w:cs="Arial"/>
                <w:noProof/>
                <w:sz w:val="20"/>
                <w:szCs w:val="20"/>
              </w:rPr>
              <w:sym w:font="Wingdings" w:char="F0E0"/>
            </w:r>
            <w:r w:rsidRPr="00CB4643">
              <w:rPr>
                <w:rFonts w:ascii="Arial" w:hAnsi="Arial" w:cs="Arial"/>
                <w:noProof/>
                <w:sz w:val="20"/>
                <w:szCs w:val="20"/>
              </w:rPr>
              <w:t xml:space="preserve"> The </w:t>
            </w:r>
            <w:r w:rsidRPr="00CB4643">
              <w:rPr>
                <w:rFonts w:ascii="Arial" w:hAnsi="Arial" w:cs="Arial"/>
                <w:i/>
                <w:noProof/>
                <w:sz w:val="20"/>
                <w:szCs w:val="20"/>
              </w:rPr>
              <w:t xml:space="preserve"> MathLinks</w:t>
            </w:r>
            <w:r w:rsidRPr="00CB4643">
              <w:rPr>
                <w:rFonts w:ascii="Arial" w:hAnsi="Arial" w:cs="Arial"/>
                <w:noProof/>
                <w:sz w:val="20"/>
                <w:szCs w:val="20"/>
              </w:rPr>
              <w:t xml:space="preserve"> Rubric</w:t>
            </w:r>
          </w:p>
          <w:p w14:paraId="1316DC4E" w14:textId="77777777" w:rsidR="00F73ECB" w:rsidRPr="00CB4643" w:rsidRDefault="00F73ECB" w:rsidP="00F73ECB">
            <w:pPr>
              <w:jc w:val="center"/>
              <w:rPr>
                <w:rFonts w:ascii="Arial" w:hAnsi="Arial" w:cs="Arial"/>
                <w:b/>
                <w:noProof/>
                <w:color w:val="0070C0"/>
                <w:sz w:val="20"/>
                <w:szCs w:val="20"/>
              </w:rPr>
            </w:pPr>
          </w:p>
          <w:p w14:paraId="6F0E4BFD" w14:textId="77A5DAEE" w:rsidR="00F73ECB" w:rsidRPr="00CB4643" w:rsidRDefault="00F73ECB" w:rsidP="00F73ECB">
            <w:pPr>
              <w:jc w:val="center"/>
              <w:rPr>
                <w:rFonts w:ascii="Arial" w:hAnsi="Arial" w:cs="Arial"/>
                <w:b/>
                <w:noProof/>
                <w:color w:val="0070C0"/>
                <w:sz w:val="20"/>
                <w:szCs w:val="20"/>
              </w:rPr>
            </w:pPr>
            <w:r w:rsidRPr="00CB4643">
              <w:rPr>
                <w:rFonts w:ascii="Arial" w:hAnsi="Arial" w:cs="Arial"/>
                <w:b/>
                <w:noProof/>
                <w:color w:val="0070C0"/>
                <w:sz w:val="20"/>
                <w:szCs w:val="20"/>
              </w:rPr>
              <w:t>Example from Grade 6</w:t>
            </w:r>
          </w:p>
          <w:p w14:paraId="3D26AED7" w14:textId="577C3F43" w:rsidR="00F73ECB" w:rsidRPr="00CB4643" w:rsidRDefault="00F73ECB" w:rsidP="00E4247D">
            <w:pPr>
              <w:pStyle w:val="ListParagraph"/>
              <w:numPr>
                <w:ilvl w:val="0"/>
                <w:numId w:val="24"/>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noProof/>
                <w:sz w:val="20"/>
                <w:szCs w:val="20"/>
              </w:rPr>
              <w:sym w:font="Wingdings" w:char="F0E0"/>
            </w:r>
            <w:r w:rsidRPr="00CB4643">
              <w:rPr>
                <w:rFonts w:ascii="Arial" w:hAnsi="Arial" w:cs="Arial"/>
                <w:noProof/>
                <w:sz w:val="20"/>
                <w:szCs w:val="20"/>
              </w:rPr>
              <w:t xml:space="preserve"> UR </w:t>
            </w:r>
            <w:r w:rsidRPr="00CB4643">
              <w:rPr>
                <w:noProof/>
                <w:sz w:val="20"/>
                <w:szCs w:val="20"/>
              </w:rPr>
              <w:sym w:font="Wingdings" w:char="F0E0"/>
            </w:r>
            <w:r w:rsidRPr="00CB4643">
              <w:rPr>
                <w:rFonts w:ascii="Arial" w:hAnsi="Arial" w:cs="Arial"/>
                <w:noProof/>
                <w:sz w:val="20"/>
                <w:szCs w:val="20"/>
              </w:rPr>
              <w:t xml:space="preserve"> Unit 9 </w:t>
            </w:r>
            <w:r w:rsidRPr="00CB4643">
              <w:rPr>
                <w:rFonts w:ascii="Arial" w:hAnsi="Arial" w:cs="Arial"/>
                <w:noProof/>
                <w:sz w:val="20"/>
                <w:szCs w:val="20"/>
              </w:rPr>
              <w:sym w:font="Wingdings" w:char="F0E0"/>
            </w:r>
            <w:r w:rsidRPr="00CB4643">
              <w:rPr>
                <w:rFonts w:ascii="Arial" w:hAnsi="Arial" w:cs="Arial"/>
                <w:noProof/>
                <w:sz w:val="20"/>
                <w:szCs w:val="20"/>
              </w:rPr>
              <w:t xml:space="preserve"> OR-S Task </w:t>
            </w:r>
            <w:r w:rsidR="008507CD">
              <w:rPr>
                <w:rFonts w:ascii="Arial" w:hAnsi="Arial" w:cs="Arial"/>
                <w:noProof/>
                <w:sz w:val="20"/>
                <w:szCs w:val="20"/>
              </w:rPr>
              <w:t>(B</w:t>
            </w:r>
            <w:r w:rsidRPr="00CB4643">
              <w:rPr>
                <w:rFonts w:ascii="Arial" w:hAnsi="Arial" w:cs="Arial"/>
                <w:noProof/>
                <w:sz w:val="20"/>
                <w:szCs w:val="20"/>
              </w:rPr>
              <w:t>aseball Packaging Problem) [</w:t>
            </w:r>
            <w:r w:rsidRPr="00CB4643">
              <w:rPr>
                <w:rFonts w:ascii="Arial" w:hAnsi="Arial" w:cs="Arial"/>
                <w:i/>
                <w:noProof/>
                <w:sz w:val="20"/>
                <w:szCs w:val="20"/>
              </w:rPr>
              <w:t>summative: 6.NS.AB, 6.RP.A, 6.G.A SMP 1, 2, 3, 5, 6, 7, 8</w:t>
            </w:r>
            <w:r w:rsidRPr="00CB4643">
              <w:rPr>
                <w:rFonts w:ascii="Arial" w:hAnsi="Arial" w:cs="Arial"/>
                <w:noProof/>
                <w:sz w:val="20"/>
                <w:szCs w:val="20"/>
              </w:rPr>
              <w:t>]</w:t>
            </w:r>
          </w:p>
          <w:p w14:paraId="100E3032" w14:textId="77777777" w:rsidR="00F73ECB" w:rsidRPr="00CB4643" w:rsidRDefault="00F73ECB" w:rsidP="00F73ECB">
            <w:pPr>
              <w:rPr>
                <w:rFonts w:ascii="Arial" w:hAnsi="Arial" w:cs="Arial"/>
                <w:noProof/>
                <w:color w:val="00B050"/>
                <w:sz w:val="20"/>
                <w:szCs w:val="20"/>
              </w:rPr>
            </w:pPr>
          </w:p>
          <w:p w14:paraId="0B5BA996" w14:textId="77777777" w:rsidR="00F73ECB" w:rsidRPr="00CB4643" w:rsidRDefault="00F73ECB" w:rsidP="00F73ECB">
            <w:pPr>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5DA0630C" w14:textId="6261A993" w:rsidR="00F73ECB" w:rsidRPr="00CB4643" w:rsidRDefault="00F73ECB" w:rsidP="00E4247D">
            <w:pPr>
              <w:pStyle w:val="ListParagraph"/>
              <w:numPr>
                <w:ilvl w:val="0"/>
                <w:numId w:val="24"/>
              </w:numPr>
              <w:spacing w:after="0" w:line="240" w:lineRule="auto"/>
              <w:ind w:left="258" w:hanging="258"/>
              <w:rPr>
                <w:rFonts w:ascii="Arial" w:hAnsi="Arial" w:cs="Arial"/>
                <w:noProof/>
                <w:sz w:val="20"/>
                <w:szCs w:val="20"/>
              </w:rPr>
            </w:pPr>
            <w:r w:rsidRPr="00CB4643">
              <w:rPr>
                <w:rFonts w:ascii="Arial" w:hAnsi="Arial" w:cs="Arial"/>
                <w:noProof/>
                <w:sz w:val="20"/>
                <w:szCs w:val="20"/>
              </w:rPr>
              <w:t>Unit 1 TE-AK pg 6a + Slide 2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formative, SMP3</w:t>
            </w:r>
            <w:r w:rsidRPr="00CB4643">
              <w:rPr>
                <w:rFonts w:ascii="Arial" w:hAnsi="Arial" w:cs="Arial"/>
                <w:noProof/>
                <w:sz w:val="20"/>
                <w:szCs w:val="20"/>
              </w:rPr>
              <w:t>]</w:t>
            </w:r>
          </w:p>
          <w:p w14:paraId="69456EB3" w14:textId="77777777" w:rsidR="00F73ECB" w:rsidRPr="00CB4643" w:rsidRDefault="00F73ECB" w:rsidP="00E4247D">
            <w:pPr>
              <w:pStyle w:val="ListParagraph"/>
              <w:numPr>
                <w:ilvl w:val="0"/>
                <w:numId w:val="24"/>
              </w:numPr>
              <w:spacing w:after="0" w:line="240" w:lineRule="auto"/>
              <w:ind w:left="258" w:hanging="258"/>
              <w:rPr>
                <w:rFonts w:ascii="Arial" w:hAnsi="Arial" w:cs="Arial"/>
                <w:noProof/>
                <w:sz w:val="20"/>
                <w:szCs w:val="20"/>
              </w:rPr>
            </w:pPr>
            <w:r w:rsidRPr="00CB4643">
              <w:rPr>
                <w:rFonts w:ascii="Arial" w:hAnsi="Arial" w:cs="Arial"/>
                <w:noProof/>
                <w:sz w:val="20"/>
                <w:szCs w:val="20"/>
              </w:rPr>
              <w:t>Unit 1 TE-AK pgs 15-16 (Race to the Top Revisited)  [</w:t>
            </w:r>
            <w:r w:rsidRPr="00CB4643">
              <w:rPr>
                <w:rFonts w:ascii="Arial" w:hAnsi="Arial" w:cs="Arial"/>
                <w:i/>
                <w:noProof/>
                <w:sz w:val="20"/>
                <w:szCs w:val="20"/>
              </w:rPr>
              <w:t>formative,</w:t>
            </w:r>
            <w:r w:rsidRPr="00CB4643">
              <w:rPr>
                <w:rFonts w:ascii="Arial" w:hAnsi="Arial" w:cs="Arial"/>
                <w:noProof/>
                <w:sz w:val="20"/>
                <w:szCs w:val="20"/>
              </w:rPr>
              <w:t xml:space="preserve"> </w:t>
            </w:r>
            <w:r w:rsidRPr="00CB4643">
              <w:rPr>
                <w:rFonts w:ascii="Arial" w:hAnsi="Arial" w:cs="Arial"/>
                <w:i/>
                <w:noProof/>
                <w:sz w:val="20"/>
                <w:szCs w:val="20"/>
              </w:rPr>
              <w:t>Rubric-worthy problems, SMP 1, 3, 4, 8</w:t>
            </w:r>
            <w:r w:rsidRPr="00CB4643">
              <w:rPr>
                <w:rFonts w:ascii="Arial" w:hAnsi="Arial" w:cs="Arial"/>
                <w:noProof/>
                <w:sz w:val="20"/>
                <w:szCs w:val="20"/>
              </w:rPr>
              <w:t xml:space="preserve">] </w:t>
            </w:r>
          </w:p>
          <w:p w14:paraId="17A82F82" w14:textId="77777777" w:rsidR="000B45DE" w:rsidRDefault="000B45DE" w:rsidP="00F73ECB">
            <w:pPr>
              <w:jc w:val="center"/>
              <w:rPr>
                <w:rFonts w:ascii="Arial" w:hAnsi="Arial" w:cs="Arial"/>
                <w:b/>
                <w:noProof/>
                <w:color w:val="ED7D31" w:themeColor="accent2"/>
                <w:sz w:val="20"/>
                <w:szCs w:val="20"/>
              </w:rPr>
            </w:pPr>
          </w:p>
          <w:p w14:paraId="5BE98181" w14:textId="30CCC2D0" w:rsidR="00F73ECB" w:rsidRPr="00CB4643" w:rsidRDefault="00F73ECB" w:rsidP="00F73ECB">
            <w:pPr>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 from Grade 8</w:t>
            </w:r>
          </w:p>
          <w:p w14:paraId="687B91DE" w14:textId="2250E20E" w:rsidR="008B6F4C" w:rsidRPr="008E3FC0" w:rsidRDefault="00F73ECB" w:rsidP="008E3FC0">
            <w:pPr>
              <w:pStyle w:val="ListParagraph"/>
              <w:numPr>
                <w:ilvl w:val="0"/>
                <w:numId w:val="24"/>
              </w:numPr>
              <w:spacing w:after="0"/>
              <w:ind w:left="173" w:hanging="187"/>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1 </w:t>
            </w:r>
            <w:r w:rsidRPr="00CB4643">
              <w:rPr>
                <w:rFonts w:ascii="Arial" w:hAnsi="Arial" w:cs="Arial"/>
                <w:noProof/>
                <w:sz w:val="20"/>
                <w:szCs w:val="20"/>
              </w:rPr>
              <w:sym w:font="Wingdings" w:char="F0E0"/>
            </w:r>
            <w:r w:rsidRPr="00CB4643">
              <w:rPr>
                <w:rFonts w:ascii="Arial" w:hAnsi="Arial" w:cs="Arial"/>
                <w:noProof/>
                <w:sz w:val="20"/>
                <w:szCs w:val="20"/>
              </w:rPr>
              <w:t xml:space="preserve"> OR-S Project </w:t>
            </w:r>
            <w:r w:rsidR="008507CD">
              <w:rPr>
                <w:rFonts w:ascii="Arial" w:hAnsi="Arial" w:cs="Arial"/>
                <w:noProof/>
                <w:sz w:val="20"/>
                <w:szCs w:val="20"/>
              </w:rPr>
              <w:t>(</w:t>
            </w:r>
            <w:r w:rsidRPr="00CB4643">
              <w:rPr>
                <w:rFonts w:ascii="Arial" w:hAnsi="Arial" w:cs="Arial"/>
                <w:noProof/>
                <w:sz w:val="20"/>
                <w:szCs w:val="20"/>
              </w:rPr>
              <w:t>Packing Problems) [</w:t>
            </w:r>
            <w:r w:rsidRPr="00CB4643">
              <w:rPr>
                <w:rFonts w:ascii="Arial" w:hAnsi="Arial" w:cs="Arial"/>
                <w:i/>
                <w:noProof/>
                <w:sz w:val="20"/>
                <w:szCs w:val="20"/>
              </w:rPr>
              <w:t>summative: 8.G.C, SMP 1, 2, 3, 4, 5, 6, 7, 8</w:t>
            </w:r>
            <w:r w:rsidRPr="00CB4643">
              <w:rPr>
                <w:rFonts w:ascii="Arial" w:hAnsi="Arial" w:cs="Arial"/>
                <w:noProof/>
                <w:sz w:val="20"/>
                <w:szCs w:val="20"/>
              </w:rPr>
              <w:t>]</w:t>
            </w:r>
          </w:p>
        </w:tc>
        <w:tc>
          <w:tcPr>
            <w:tcW w:w="644" w:type="dxa"/>
            <w:shd w:val="clear" w:color="auto" w:fill="F2F2F2" w:themeFill="background1" w:themeFillShade="F2"/>
          </w:tcPr>
          <w:p w14:paraId="6797E57C"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94BBF35"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79F32313"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09F2B0B5" w14:textId="77777777" w:rsidTr="005535D4">
        <w:trPr>
          <w:cantSplit/>
          <w:jc w:val="center"/>
        </w:trPr>
        <w:tc>
          <w:tcPr>
            <w:tcW w:w="1257" w:type="dxa"/>
          </w:tcPr>
          <w:p w14:paraId="2844A7DE"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3.4</w:t>
            </w:r>
          </w:p>
        </w:tc>
        <w:tc>
          <w:tcPr>
            <w:tcW w:w="3148" w:type="dxa"/>
          </w:tcPr>
          <w:p w14:paraId="6CE8B435" w14:textId="32D61737" w:rsidR="008B6F4C" w:rsidRPr="00CB4643" w:rsidRDefault="00630FCB" w:rsidP="008B6F4C">
            <w:pPr>
              <w:autoSpaceDE w:val="0"/>
              <w:autoSpaceDN w:val="0"/>
              <w:adjustRightInd w:val="0"/>
              <w:spacing w:after="240"/>
              <w:rPr>
                <w:rFonts w:cs="Arial"/>
                <w:sz w:val="20"/>
                <w:szCs w:val="20"/>
              </w:rPr>
            </w:pPr>
            <w:r w:rsidRPr="00CB4643">
              <w:rPr>
                <w:rFonts w:ascii="Arial" w:hAnsi="Arial" w:cs="Arial"/>
                <w:sz w:val="20"/>
                <w:szCs w:val="20"/>
              </w:rPr>
              <w:t>Teacher materials include suggestions on the use of assessment data to guide decisions about instructional practices, and on ways to modify instruction so that all students are consistently progressing toward meeting or exceeding the standards.</w:t>
            </w:r>
          </w:p>
        </w:tc>
        <w:tc>
          <w:tcPr>
            <w:tcW w:w="4667" w:type="dxa"/>
          </w:tcPr>
          <w:p w14:paraId="7B2E91C7"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365636D0" w14:textId="487A6A46" w:rsidR="008B6F4C" w:rsidRPr="00CB4643" w:rsidRDefault="00F73ECB" w:rsidP="00E4247D">
            <w:pPr>
              <w:pStyle w:val="ListParagraph"/>
              <w:numPr>
                <w:ilvl w:val="0"/>
                <w:numId w:val="24"/>
              </w:numPr>
              <w:autoSpaceDE w:val="0"/>
              <w:autoSpaceDN w:val="0"/>
              <w:adjustRightInd w:val="0"/>
              <w:ind w:left="230" w:hanging="230"/>
              <w:rPr>
                <w:rFonts w:ascii="Arial" w:hAnsi="Arial" w:cs="Arial"/>
                <w:noProof/>
                <w:sz w:val="20"/>
                <w:szCs w:val="20"/>
              </w:rPr>
            </w:pPr>
            <w:r w:rsidRPr="00CB4643">
              <w:rPr>
                <w:rFonts w:ascii="Arial" w:hAnsi="Arial" w:cs="Arial"/>
                <w:noProof/>
                <w:sz w:val="20"/>
                <w:szCs w:val="20"/>
              </w:rPr>
              <w:t xml:space="preserve">Portal </w:t>
            </w:r>
            <w:r w:rsidRPr="00CB4643">
              <w:rPr>
                <w:noProof/>
                <w:sz w:val="20"/>
                <w:szCs w:val="20"/>
              </w:rPr>
              <w:sym w:font="Wingdings" w:char="F0E0"/>
            </w:r>
            <w:r w:rsidRPr="00CB4643">
              <w:rPr>
                <w:rFonts w:ascii="Arial" w:hAnsi="Arial" w:cs="Arial"/>
                <w:noProof/>
                <w:sz w:val="20"/>
                <w:szCs w:val="20"/>
              </w:rPr>
              <w:t xml:space="preserve"> UR </w:t>
            </w:r>
            <w:r w:rsidRPr="00CB4643">
              <w:rPr>
                <w:noProof/>
                <w:sz w:val="20"/>
                <w:szCs w:val="20"/>
              </w:rPr>
              <w:sym w:font="Wingdings" w:char="F0E0"/>
            </w:r>
            <w:r w:rsidRPr="00CB4643">
              <w:rPr>
                <w:rFonts w:ascii="Arial" w:hAnsi="Arial" w:cs="Arial"/>
                <w:noProof/>
                <w:sz w:val="20"/>
                <w:szCs w:val="20"/>
              </w:rPr>
              <w:t xml:space="preserve"> Units 1-10 </w:t>
            </w:r>
            <w:r w:rsidRPr="00CB4643">
              <w:rPr>
                <w:noProof/>
                <w:sz w:val="20"/>
                <w:szCs w:val="20"/>
              </w:rPr>
              <w:sym w:font="Wingdings" w:char="F0E0"/>
            </w:r>
            <w:r w:rsidRPr="00CB4643">
              <w:rPr>
                <w:rFonts w:ascii="Arial" w:hAnsi="Arial" w:cs="Arial"/>
                <w:noProof/>
                <w:sz w:val="20"/>
                <w:szCs w:val="20"/>
              </w:rPr>
              <w:t xml:space="preserve"> OR-A </w:t>
            </w:r>
            <w:r w:rsidRPr="00CB4643">
              <w:rPr>
                <w:noProof/>
                <w:sz w:val="20"/>
                <w:szCs w:val="20"/>
              </w:rPr>
              <w:sym w:font="Wingdings" w:char="F0E0"/>
            </w:r>
            <w:r w:rsidRPr="00CB4643">
              <w:rPr>
                <w:rFonts w:ascii="Arial" w:hAnsi="Arial" w:cs="Arial"/>
                <w:noProof/>
                <w:sz w:val="20"/>
                <w:szCs w:val="20"/>
              </w:rPr>
              <w:t xml:space="preserve"> Assessment, Follow-up, and Feedback Chart</w:t>
            </w:r>
          </w:p>
        </w:tc>
        <w:tc>
          <w:tcPr>
            <w:tcW w:w="644" w:type="dxa"/>
            <w:shd w:val="clear" w:color="auto" w:fill="F2F2F2" w:themeFill="background1" w:themeFillShade="F2"/>
          </w:tcPr>
          <w:p w14:paraId="24819039"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19869933"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5BAFFFBC"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56BBF361" w14:textId="77777777" w:rsidTr="005535D4">
        <w:trPr>
          <w:cantSplit/>
          <w:jc w:val="center"/>
        </w:trPr>
        <w:tc>
          <w:tcPr>
            <w:tcW w:w="1257" w:type="dxa"/>
          </w:tcPr>
          <w:p w14:paraId="3E71C853"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3.5</w:t>
            </w:r>
          </w:p>
        </w:tc>
        <w:tc>
          <w:tcPr>
            <w:tcW w:w="3148" w:type="dxa"/>
          </w:tcPr>
          <w:p w14:paraId="2E1EF750" w14:textId="5777F52E" w:rsidR="008B6F4C" w:rsidRPr="00CB4643" w:rsidRDefault="00105002" w:rsidP="00D15A9B">
            <w:pPr>
              <w:autoSpaceDE w:val="0"/>
              <w:autoSpaceDN w:val="0"/>
              <w:adjustRightInd w:val="0"/>
              <w:spacing w:after="240"/>
              <w:rPr>
                <w:rFonts w:cs="Arial"/>
                <w:sz w:val="20"/>
                <w:szCs w:val="20"/>
              </w:rPr>
            </w:pPr>
            <w:r w:rsidRPr="00CB4643">
              <w:rPr>
                <w:rFonts w:ascii="Arial" w:hAnsi="Arial" w:cs="Arial"/>
                <w:sz w:val="20"/>
                <w:szCs w:val="20"/>
              </w:rPr>
              <w:t>At each grade level, instructional materials provide assessment practices (e.g., entry-level, diagnostic, formative, interim, skill-based, and summative) necessary to prepare all students for success in higher mathematics instruction.</w:t>
            </w:r>
          </w:p>
        </w:tc>
        <w:tc>
          <w:tcPr>
            <w:tcW w:w="4667" w:type="dxa"/>
          </w:tcPr>
          <w:p w14:paraId="447A3945"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w:t>
            </w:r>
          </w:p>
          <w:p w14:paraId="6CB630B5" w14:textId="49258EDE"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PI pgs 3</w:t>
            </w:r>
            <w:r w:rsidR="0017780C">
              <w:rPr>
                <w:rFonts w:ascii="Arial" w:hAnsi="Arial" w:cs="Arial"/>
                <w:noProof/>
                <w:sz w:val="20"/>
                <w:szCs w:val="20"/>
              </w:rPr>
              <w:t>6-41</w:t>
            </w:r>
            <w:r w:rsidRPr="00CB4643">
              <w:rPr>
                <w:rFonts w:ascii="Arial" w:hAnsi="Arial" w:cs="Arial"/>
                <w:noProof/>
                <w:sz w:val="20"/>
                <w:szCs w:val="20"/>
              </w:rPr>
              <w:t xml:space="preserve"> Assessment Options</w:t>
            </w:r>
          </w:p>
          <w:p w14:paraId="170BDC16" w14:textId="6B8D6943"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OR-A </w:t>
            </w:r>
            <w:r w:rsidRPr="00CB4643">
              <w:rPr>
                <w:rFonts w:ascii="Arial" w:hAnsi="Arial" w:cs="Arial"/>
                <w:noProof/>
                <w:sz w:val="20"/>
                <w:szCs w:val="20"/>
              </w:rPr>
              <w:sym w:font="Wingdings" w:char="F0E0"/>
            </w:r>
            <w:r w:rsidRPr="00CB4643">
              <w:rPr>
                <w:rFonts w:ascii="Arial" w:hAnsi="Arial" w:cs="Arial"/>
                <w:noProof/>
                <w:sz w:val="20"/>
                <w:szCs w:val="20"/>
              </w:rPr>
              <w:t xml:space="preserve"> Assessment, Follow-up, and Feedback Chart</w:t>
            </w:r>
          </w:p>
          <w:p w14:paraId="4DA98A95" w14:textId="0DF8D447" w:rsidR="00F73ECB" w:rsidRPr="00CB4643" w:rsidRDefault="00F73ECB" w:rsidP="00E4247D">
            <w:pPr>
              <w:pStyle w:val="ListParagraph"/>
              <w:numPr>
                <w:ilvl w:val="0"/>
                <w:numId w:val="23"/>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Quizzes, Tasks, Projects, Extra Problems</w:t>
            </w:r>
          </w:p>
          <w:p w14:paraId="4E0DA794" w14:textId="434CCD01"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Pre-Assessments [</w:t>
            </w:r>
            <w:r w:rsidRPr="00CB4643">
              <w:rPr>
                <w:rFonts w:ascii="Arial" w:hAnsi="Arial" w:cs="Arial"/>
                <w:i/>
                <w:noProof/>
                <w:sz w:val="20"/>
                <w:szCs w:val="20"/>
              </w:rPr>
              <w:t>diagnostic</w:t>
            </w:r>
            <w:r w:rsidRPr="00CB4643">
              <w:rPr>
                <w:rFonts w:ascii="Arial" w:hAnsi="Arial" w:cs="Arial"/>
                <w:noProof/>
                <w:sz w:val="20"/>
                <w:szCs w:val="20"/>
              </w:rPr>
              <w:t>]</w:t>
            </w:r>
          </w:p>
          <w:p w14:paraId="227458C1" w14:textId="5ADDECC7"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Cumulative Tests [</w:t>
            </w:r>
            <w:r w:rsidRPr="00CB4643">
              <w:rPr>
                <w:rFonts w:ascii="Arial" w:hAnsi="Arial" w:cs="Arial"/>
                <w:i/>
                <w:noProof/>
                <w:sz w:val="20"/>
                <w:szCs w:val="20"/>
              </w:rPr>
              <w:t>summative /interim</w:t>
            </w:r>
            <w:r w:rsidRPr="00CB4643">
              <w:rPr>
                <w:rFonts w:ascii="Arial" w:hAnsi="Arial" w:cs="Arial"/>
                <w:noProof/>
                <w:sz w:val="20"/>
                <w:szCs w:val="20"/>
              </w:rPr>
              <w:t>]</w:t>
            </w:r>
          </w:p>
          <w:p w14:paraId="400755E3" w14:textId="77777777" w:rsidR="005674B0" w:rsidRDefault="005674B0" w:rsidP="00F73ECB">
            <w:pPr>
              <w:jc w:val="center"/>
              <w:rPr>
                <w:rFonts w:ascii="Arial" w:hAnsi="Arial" w:cs="Arial"/>
                <w:b/>
                <w:noProof/>
                <w:color w:val="0070C0"/>
                <w:sz w:val="20"/>
                <w:szCs w:val="20"/>
              </w:rPr>
            </w:pPr>
          </w:p>
          <w:p w14:paraId="45439E74" w14:textId="7476BB68" w:rsidR="00F73ECB" w:rsidRPr="00CB4643" w:rsidRDefault="00F73ECB" w:rsidP="00F73ECB">
            <w:pPr>
              <w:jc w:val="center"/>
              <w:rPr>
                <w:rFonts w:ascii="Arial" w:hAnsi="Arial" w:cs="Arial"/>
                <w:b/>
                <w:noProof/>
                <w:color w:val="0070C0"/>
                <w:sz w:val="20"/>
                <w:szCs w:val="20"/>
              </w:rPr>
            </w:pPr>
            <w:r w:rsidRPr="00CB4643">
              <w:rPr>
                <w:rFonts w:ascii="Arial" w:hAnsi="Arial" w:cs="Arial"/>
                <w:b/>
                <w:noProof/>
                <w:color w:val="0070C0"/>
                <w:sz w:val="20"/>
                <w:szCs w:val="20"/>
              </w:rPr>
              <w:t>Example from Grade 6</w:t>
            </w:r>
          </w:p>
          <w:p w14:paraId="2106335C" w14:textId="1F86221E" w:rsidR="00F73ECB" w:rsidRPr="00CB4643" w:rsidRDefault="00F73ECB" w:rsidP="00E4247D">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 xml:space="preserve">Unit 6 TE-AK </w:t>
            </w:r>
            <w:r w:rsidR="005674B0">
              <w:rPr>
                <w:rFonts w:ascii="Arial" w:hAnsi="Arial" w:cs="Arial"/>
                <w:noProof/>
                <w:sz w:val="20"/>
                <w:szCs w:val="20"/>
              </w:rPr>
              <w:t xml:space="preserve">Cover + </w:t>
            </w:r>
            <w:r w:rsidRPr="00CB4643">
              <w:rPr>
                <w:rFonts w:ascii="Arial" w:hAnsi="Arial" w:cs="Arial"/>
                <w:noProof/>
                <w:sz w:val="20"/>
                <w:szCs w:val="20"/>
              </w:rPr>
              <w:t>pg 9 (The Problem of 4’s Extended) [</w:t>
            </w:r>
            <w:r w:rsidRPr="00CB4643">
              <w:rPr>
                <w:rFonts w:ascii="Arial" w:hAnsi="Arial" w:cs="Arial"/>
                <w:i/>
                <w:noProof/>
                <w:sz w:val="20"/>
                <w:szCs w:val="20"/>
              </w:rPr>
              <w:t>Monitor Your Progress – cited at bottom; formative/interim</w:t>
            </w:r>
            <w:r w:rsidRPr="00CB4643">
              <w:rPr>
                <w:rFonts w:ascii="Arial" w:hAnsi="Arial" w:cs="Arial"/>
                <w:noProof/>
                <w:sz w:val="20"/>
                <w:szCs w:val="20"/>
              </w:rPr>
              <w:t>]</w:t>
            </w:r>
          </w:p>
          <w:p w14:paraId="05ED0C4B" w14:textId="77777777" w:rsidR="00F73ECB" w:rsidRPr="00CB4643" w:rsidRDefault="00F73ECB" w:rsidP="00F73ECB">
            <w:pPr>
              <w:pStyle w:val="ListParagraph"/>
              <w:ind w:left="164"/>
              <w:rPr>
                <w:rFonts w:ascii="Arial" w:hAnsi="Arial" w:cs="Arial"/>
                <w:noProof/>
                <w:color w:val="00B050"/>
                <w:sz w:val="20"/>
                <w:szCs w:val="20"/>
              </w:rPr>
            </w:pPr>
          </w:p>
          <w:p w14:paraId="71FD51BD" w14:textId="77777777" w:rsidR="00F73ECB" w:rsidRPr="00CB4643" w:rsidRDefault="00F73ECB" w:rsidP="00F73ECB">
            <w:pPr>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0ECF15E1" w14:textId="77777777"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Unit 4 TE-AK pg 2 (Getting Stated) [</w:t>
            </w:r>
            <w:r w:rsidRPr="00CB4643">
              <w:rPr>
                <w:rFonts w:ascii="Arial" w:hAnsi="Arial" w:cs="Arial"/>
                <w:i/>
                <w:noProof/>
                <w:sz w:val="20"/>
                <w:szCs w:val="20"/>
              </w:rPr>
              <w:t>formative/entry-level</w:t>
            </w:r>
            <w:r w:rsidRPr="00CB4643">
              <w:rPr>
                <w:rFonts w:ascii="Arial" w:hAnsi="Arial" w:cs="Arial"/>
                <w:noProof/>
                <w:sz w:val="20"/>
                <w:szCs w:val="20"/>
              </w:rPr>
              <w:t>]</w:t>
            </w:r>
          </w:p>
          <w:p w14:paraId="0FFD2859" w14:textId="6F31D485"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6 </w:t>
            </w:r>
            <w:r w:rsidRPr="00CB4643">
              <w:rPr>
                <w:rFonts w:ascii="Arial" w:hAnsi="Arial" w:cs="Arial"/>
                <w:noProof/>
                <w:sz w:val="20"/>
                <w:szCs w:val="20"/>
              </w:rPr>
              <w:sym w:font="Wingdings" w:char="F0E0"/>
            </w:r>
            <w:r w:rsidRPr="00CB4643">
              <w:rPr>
                <w:rFonts w:ascii="Arial" w:hAnsi="Arial" w:cs="Arial"/>
                <w:noProof/>
                <w:sz w:val="20"/>
                <w:szCs w:val="20"/>
              </w:rPr>
              <w:t xml:space="preserve"> OR-S </w:t>
            </w:r>
            <w:r w:rsidRPr="00CB4643">
              <w:rPr>
                <w:rFonts w:ascii="Arial" w:hAnsi="Arial" w:cs="Arial"/>
                <w:noProof/>
                <w:sz w:val="20"/>
                <w:szCs w:val="20"/>
              </w:rPr>
              <w:sym w:font="Wingdings" w:char="F0E0"/>
            </w:r>
            <w:r w:rsidRPr="00CB4643">
              <w:rPr>
                <w:rFonts w:ascii="Arial" w:hAnsi="Arial" w:cs="Arial"/>
                <w:noProof/>
                <w:sz w:val="20"/>
                <w:szCs w:val="20"/>
              </w:rPr>
              <w:t xml:space="preserve"> Task</w:t>
            </w:r>
            <w:r w:rsidR="00ED57E0">
              <w:rPr>
                <w:rFonts w:ascii="Arial" w:hAnsi="Arial" w:cs="Arial"/>
                <w:noProof/>
                <w:sz w:val="20"/>
                <w:szCs w:val="20"/>
              </w:rPr>
              <w:t xml:space="preserve"> (</w:t>
            </w:r>
            <w:r w:rsidRPr="00CB4643">
              <w:rPr>
                <w:rFonts w:ascii="Arial" w:hAnsi="Arial" w:cs="Arial"/>
                <w:noProof/>
                <w:sz w:val="20"/>
                <w:szCs w:val="20"/>
              </w:rPr>
              <w:t>Rectangle Reasoning) [</w:t>
            </w:r>
            <w:r w:rsidRPr="00CB4643">
              <w:rPr>
                <w:rFonts w:ascii="Arial" w:hAnsi="Arial" w:cs="Arial"/>
                <w:i/>
                <w:noProof/>
                <w:sz w:val="20"/>
                <w:szCs w:val="20"/>
              </w:rPr>
              <w:t>summative, 7.NA.a, 7.EE.AB, 7.G.B, SMP 1,2,3,4,6,7,8</w:t>
            </w:r>
            <w:r w:rsidRPr="00CB4643">
              <w:rPr>
                <w:rFonts w:ascii="Arial" w:hAnsi="Arial" w:cs="Arial"/>
                <w:noProof/>
                <w:sz w:val="20"/>
                <w:szCs w:val="20"/>
              </w:rPr>
              <w:t>]</w:t>
            </w:r>
          </w:p>
          <w:p w14:paraId="7E01AB34" w14:textId="77777777" w:rsidR="00F73ECB" w:rsidRPr="00CB4643" w:rsidRDefault="00F73ECB" w:rsidP="00F73ECB">
            <w:pPr>
              <w:rPr>
                <w:rFonts w:ascii="Arial" w:hAnsi="Arial" w:cs="Arial"/>
                <w:noProof/>
                <w:sz w:val="20"/>
                <w:szCs w:val="20"/>
              </w:rPr>
            </w:pPr>
          </w:p>
          <w:p w14:paraId="2111F808" w14:textId="0A006BBD" w:rsidR="00F73ECB" w:rsidRPr="00CB4643" w:rsidRDefault="00F73ECB" w:rsidP="00F73ECB">
            <w:pPr>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 from Grade 8</w:t>
            </w:r>
          </w:p>
          <w:p w14:paraId="45CCE140" w14:textId="0E17DFAC"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4 </w:t>
            </w:r>
            <w:r w:rsidRPr="00CB4643">
              <w:rPr>
                <w:rFonts w:ascii="Arial" w:hAnsi="Arial" w:cs="Arial"/>
                <w:noProof/>
                <w:sz w:val="20"/>
                <w:szCs w:val="20"/>
              </w:rPr>
              <w:sym w:font="Wingdings" w:char="F0E0"/>
            </w:r>
            <w:r w:rsidRPr="00CB4643">
              <w:rPr>
                <w:rFonts w:ascii="Arial" w:hAnsi="Arial" w:cs="Arial"/>
                <w:noProof/>
                <w:sz w:val="20"/>
                <w:szCs w:val="20"/>
              </w:rPr>
              <w:t xml:space="preserve"> OR-S </w:t>
            </w:r>
            <w:r w:rsidRPr="00CB4643">
              <w:rPr>
                <w:rFonts w:ascii="Arial" w:hAnsi="Arial" w:cs="Arial"/>
                <w:noProof/>
                <w:sz w:val="20"/>
                <w:szCs w:val="20"/>
              </w:rPr>
              <w:sym w:font="Wingdings" w:char="F0E0"/>
            </w:r>
            <w:r w:rsidRPr="00CB4643">
              <w:rPr>
                <w:rFonts w:ascii="Arial" w:hAnsi="Arial" w:cs="Arial"/>
                <w:noProof/>
                <w:sz w:val="20"/>
                <w:szCs w:val="20"/>
              </w:rPr>
              <w:t xml:space="preserve"> Quiz</w:t>
            </w:r>
            <w:r w:rsidR="00ED57E0">
              <w:rPr>
                <w:rFonts w:ascii="Arial" w:hAnsi="Arial" w:cs="Arial"/>
                <w:noProof/>
                <w:sz w:val="20"/>
                <w:szCs w:val="20"/>
              </w:rPr>
              <w:t xml:space="preserve"> A</w:t>
            </w:r>
            <w:r w:rsidRPr="00CB4643">
              <w:rPr>
                <w:rFonts w:ascii="Arial" w:hAnsi="Arial" w:cs="Arial"/>
                <w:noProof/>
                <w:sz w:val="20"/>
                <w:szCs w:val="20"/>
              </w:rPr>
              <w:t xml:space="preserve">  [</w:t>
            </w:r>
            <w:r w:rsidRPr="00CB4643">
              <w:rPr>
                <w:rFonts w:ascii="Arial" w:hAnsi="Arial" w:cs="Arial"/>
                <w:i/>
                <w:noProof/>
                <w:sz w:val="20"/>
                <w:szCs w:val="20"/>
              </w:rPr>
              <w:t>summative/skill based</w:t>
            </w:r>
            <w:r w:rsidRPr="00CB4643">
              <w:rPr>
                <w:rFonts w:ascii="Arial" w:hAnsi="Arial" w:cs="Arial"/>
                <w:noProof/>
                <w:sz w:val="20"/>
                <w:szCs w:val="20"/>
              </w:rPr>
              <w:t>]</w:t>
            </w:r>
          </w:p>
          <w:p w14:paraId="750285C3" w14:textId="77777777" w:rsidR="008B6F4C" w:rsidRPr="00CB4643" w:rsidRDefault="008B6F4C" w:rsidP="008B6F4C">
            <w:pPr>
              <w:autoSpaceDE w:val="0"/>
              <w:autoSpaceDN w:val="0"/>
              <w:adjustRightInd w:val="0"/>
              <w:rPr>
                <w:rFonts w:ascii="Arial" w:hAnsi="Arial" w:cs="Arial"/>
                <w:noProof/>
                <w:sz w:val="20"/>
                <w:szCs w:val="20"/>
              </w:rPr>
            </w:pPr>
          </w:p>
        </w:tc>
        <w:tc>
          <w:tcPr>
            <w:tcW w:w="644" w:type="dxa"/>
            <w:shd w:val="clear" w:color="auto" w:fill="F2F2F2" w:themeFill="background1" w:themeFillShade="F2"/>
          </w:tcPr>
          <w:p w14:paraId="7CD2718A"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305AA3F5"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2050CC57"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41548F23" w14:textId="77777777" w:rsidTr="005535D4">
        <w:trPr>
          <w:cantSplit/>
          <w:jc w:val="center"/>
        </w:trPr>
        <w:tc>
          <w:tcPr>
            <w:tcW w:w="1257" w:type="dxa"/>
          </w:tcPr>
          <w:p w14:paraId="0374BEE9"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3.6</w:t>
            </w:r>
          </w:p>
        </w:tc>
        <w:tc>
          <w:tcPr>
            <w:tcW w:w="3148" w:type="dxa"/>
          </w:tcPr>
          <w:p w14:paraId="30CCAEFC" w14:textId="240B581C" w:rsidR="008B6F4C" w:rsidRPr="00CB4643" w:rsidRDefault="004A5FF5" w:rsidP="008B6F4C">
            <w:pPr>
              <w:autoSpaceDE w:val="0"/>
              <w:autoSpaceDN w:val="0"/>
              <w:adjustRightInd w:val="0"/>
              <w:spacing w:after="240"/>
              <w:rPr>
                <w:rFonts w:cs="Arial"/>
                <w:sz w:val="20"/>
                <w:szCs w:val="20"/>
              </w:rPr>
            </w:pPr>
            <w:r w:rsidRPr="00CB4643">
              <w:rPr>
                <w:rFonts w:ascii="Arial" w:hAnsi="Arial" w:cs="Arial"/>
                <w:bCs/>
                <w:sz w:val="20"/>
                <w:szCs w:val="20"/>
              </w:rPr>
              <w:t>Teacher and student materials include curriculum-embedded assessments that permit teachers to scaffold student learning. Teacher materials should also provide guidance for diagnostic feedback.</w:t>
            </w:r>
          </w:p>
        </w:tc>
        <w:tc>
          <w:tcPr>
            <w:tcW w:w="4667" w:type="dxa"/>
          </w:tcPr>
          <w:p w14:paraId="32BE5266" w14:textId="77777777" w:rsidR="00F73ECB" w:rsidRPr="00CB4643" w:rsidRDefault="00F73ECB" w:rsidP="00F73ECB">
            <w:pPr>
              <w:jc w:val="center"/>
              <w:rPr>
                <w:rFonts w:ascii="Arial" w:hAnsi="Arial" w:cs="Arial"/>
                <w:b/>
                <w:noProof/>
                <w:sz w:val="20"/>
                <w:szCs w:val="20"/>
              </w:rPr>
            </w:pPr>
            <w:r w:rsidRPr="00CB4643">
              <w:rPr>
                <w:rFonts w:ascii="Arial" w:hAnsi="Arial" w:cs="Arial"/>
                <w:b/>
                <w:noProof/>
                <w:sz w:val="20"/>
                <w:szCs w:val="20"/>
              </w:rPr>
              <w:t>For all grades in all units</w:t>
            </w:r>
          </w:p>
          <w:p w14:paraId="25BD0949" w14:textId="7DA26E20" w:rsidR="00F73ECB" w:rsidRPr="00CB4643" w:rsidRDefault="00F73ECB" w:rsidP="00E4247D">
            <w:pPr>
              <w:pStyle w:val="ListParagraph"/>
              <w:numPr>
                <w:ilvl w:val="0"/>
                <w:numId w:val="25"/>
              </w:numPr>
              <w:spacing w:after="0" w:line="240" w:lineRule="auto"/>
              <w:ind w:left="164" w:hanging="180"/>
              <w:rPr>
                <w:rFonts w:ascii="Arial" w:hAnsi="Arial" w:cs="Arial"/>
                <w:b/>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&lt;all units&gt; </w:t>
            </w:r>
            <w:r w:rsidRPr="00CB4643">
              <w:rPr>
                <w:rFonts w:ascii="Arial" w:hAnsi="Arial" w:cs="Arial"/>
                <w:noProof/>
                <w:sz w:val="20"/>
                <w:szCs w:val="20"/>
              </w:rPr>
              <w:sym w:font="Wingdings" w:char="F0E0"/>
            </w:r>
            <w:r w:rsidRPr="00CB4643">
              <w:rPr>
                <w:rFonts w:ascii="Arial" w:hAnsi="Arial" w:cs="Arial"/>
                <w:noProof/>
                <w:sz w:val="20"/>
                <w:szCs w:val="20"/>
              </w:rPr>
              <w:t xml:space="preserve"> OR-A </w:t>
            </w:r>
            <w:r w:rsidRPr="00CB4643">
              <w:rPr>
                <w:rFonts w:ascii="Arial" w:hAnsi="Arial" w:cs="Arial"/>
                <w:noProof/>
                <w:sz w:val="20"/>
                <w:szCs w:val="20"/>
              </w:rPr>
              <w:sym w:font="Wingdings" w:char="F0E0"/>
            </w:r>
            <w:r w:rsidRPr="00CB4643">
              <w:rPr>
                <w:rFonts w:ascii="Arial" w:hAnsi="Arial" w:cs="Arial"/>
                <w:noProof/>
                <w:sz w:val="20"/>
                <w:szCs w:val="20"/>
              </w:rPr>
              <w:t xml:space="preserve"> Assessment, Followup, and Feedback Chart</w:t>
            </w:r>
          </w:p>
          <w:p w14:paraId="5E540190" w14:textId="77777777" w:rsidR="00F73ECB" w:rsidRPr="00CB4643" w:rsidRDefault="00F73ECB" w:rsidP="00E4247D">
            <w:pPr>
              <w:pStyle w:val="ListParagraph"/>
              <w:numPr>
                <w:ilvl w:val="0"/>
                <w:numId w:val="25"/>
              </w:numPr>
              <w:spacing w:after="0" w:line="240" w:lineRule="auto"/>
              <w:ind w:left="164" w:hanging="180"/>
              <w:rPr>
                <w:rFonts w:ascii="Arial" w:hAnsi="Arial" w:cs="Arial"/>
                <w:b/>
                <w:noProof/>
                <w:sz w:val="20"/>
                <w:szCs w:val="20"/>
              </w:rPr>
            </w:pPr>
            <w:r w:rsidRPr="00CB4643">
              <w:rPr>
                <w:rFonts w:ascii="Arial" w:hAnsi="Arial" w:cs="Arial"/>
                <w:noProof/>
                <w:sz w:val="20"/>
                <w:szCs w:val="20"/>
              </w:rPr>
              <w:t>Units 1-10 TE-AK, pages vary (Getting Started, “Watch Fors”, Journal Ideas, Monitor Your Progress, Poster Problems, Reflection) [</w:t>
            </w:r>
            <w:r w:rsidRPr="00CB4643">
              <w:rPr>
                <w:rFonts w:ascii="Arial" w:hAnsi="Arial" w:cs="Arial"/>
                <w:i/>
                <w:noProof/>
                <w:sz w:val="20"/>
                <w:szCs w:val="20"/>
              </w:rPr>
              <w:t>observation / written response</w:t>
            </w:r>
            <w:r w:rsidRPr="00CB4643">
              <w:rPr>
                <w:rFonts w:ascii="Arial" w:hAnsi="Arial" w:cs="Arial"/>
                <w:noProof/>
                <w:sz w:val="20"/>
                <w:szCs w:val="20"/>
              </w:rPr>
              <w:t>s]</w:t>
            </w:r>
          </w:p>
          <w:p w14:paraId="57CCE7A0" w14:textId="77777777" w:rsidR="00F73ECB" w:rsidRPr="00CB4643" w:rsidRDefault="00F73ECB" w:rsidP="00F73ECB">
            <w:pPr>
              <w:pStyle w:val="ListParagraph"/>
              <w:ind w:left="164"/>
              <w:rPr>
                <w:rFonts w:ascii="Arial" w:hAnsi="Arial" w:cs="Arial"/>
                <w:b/>
                <w:noProof/>
                <w:sz w:val="20"/>
                <w:szCs w:val="20"/>
              </w:rPr>
            </w:pPr>
          </w:p>
          <w:p w14:paraId="6ADEB7B2" w14:textId="77777777" w:rsidR="00F73ECB" w:rsidRPr="00CB4643" w:rsidRDefault="00F73ECB" w:rsidP="00F73ECB">
            <w:pPr>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364FB87D" w14:textId="77777777"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 xml:space="preserve">Unit 6 TE-AK pg 10 (Getting Started) </w:t>
            </w:r>
          </w:p>
          <w:p w14:paraId="6CBB4651" w14:textId="77777777" w:rsidR="00F73ECB" w:rsidRPr="00CB4643" w:rsidRDefault="00F73ECB" w:rsidP="00E4247D">
            <w:pPr>
              <w:pStyle w:val="ListParagraph"/>
              <w:numPr>
                <w:ilvl w:val="0"/>
                <w:numId w:val="25"/>
              </w:numPr>
              <w:spacing w:after="0" w:line="240" w:lineRule="auto"/>
              <w:ind w:left="164" w:hanging="180"/>
              <w:rPr>
                <w:rFonts w:ascii="Arial" w:hAnsi="Arial" w:cs="Arial"/>
                <w:noProof/>
                <w:sz w:val="20"/>
                <w:szCs w:val="20"/>
              </w:rPr>
            </w:pPr>
            <w:r w:rsidRPr="00CB4643">
              <w:rPr>
                <w:rFonts w:ascii="Arial" w:hAnsi="Arial" w:cs="Arial"/>
                <w:noProof/>
                <w:sz w:val="20"/>
                <w:szCs w:val="20"/>
              </w:rPr>
              <w:t>TE-AK pg 11 (Variables and Expressions - “Watch-fors”) [</w:t>
            </w:r>
            <w:r w:rsidRPr="00CB4643">
              <w:rPr>
                <w:rFonts w:ascii="Arial" w:hAnsi="Arial" w:cs="Arial"/>
                <w:i/>
                <w:noProof/>
                <w:sz w:val="20"/>
                <w:szCs w:val="20"/>
              </w:rPr>
              <w:t>formative -</w:t>
            </w:r>
            <w:r w:rsidRPr="00CB4643">
              <w:rPr>
                <w:rFonts w:ascii="Arial" w:hAnsi="Arial" w:cs="Arial"/>
                <w:noProof/>
                <w:sz w:val="20"/>
                <w:szCs w:val="20"/>
              </w:rPr>
              <w:t xml:space="preserve"> </w:t>
            </w:r>
            <w:r w:rsidRPr="00CB4643">
              <w:rPr>
                <w:rFonts w:ascii="Arial" w:hAnsi="Arial" w:cs="Arial"/>
                <w:i/>
                <w:noProof/>
                <w:sz w:val="20"/>
                <w:szCs w:val="20"/>
              </w:rPr>
              <w:t>in a box with red font</w:t>
            </w:r>
            <w:r w:rsidRPr="00CB4643">
              <w:rPr>
                <w:rFonts w:ascii="Arial" w:hAnsi="Arial" w:cs="Arial"/>
                <w:noProof/>
                <w:sz w:val="20"/>
                <w:szCs w:val="20"/>
              </w:rPr>
              <w:t>]</w:t>
            </w:r>
          </w:p>
          <w:p w14:paraId="0F20FD63" w14:textId="77777777" w:rsidR="000B45DE" w:rsidRDefault="000B45DE" w:rsidP="00F73ECB">
            <w:pPr>
              <w:jc w:val="center"/>
              <w:rPr>
                <w:rFonts w:ascii="Arial" w:hAnsi="Arial" w:cs="Arial"/>
                <w:b/>
                <w:noProof/>
                <w:color w:val="00B050"/>
                <w:sz w:val="20"/>
                <w:szCs w:val="20"/>
              </w:rPr>
            </w:pPr>
          </w:p>
          <w:p w14:paraId="081FB709" w14:textId="2A335A6E" w:rsidR="00F73ECB" w:rsidRPr="00CB4643" w:rsidRDefault="00F73ECB" w:rsidP="00F73ECB">
            <w:pPr>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58AEA053" w14:textId="77777777" w:rsidR="00F73ECB" w:rsidRPr="00CB4643" w:rsidRDefault="00F73ECB" w:rsidP="00E4247D">
            <w:pPr>
              <w:pStyle w:val="ListParagraph"/>
              <w:numPr>
                <w:ilvl w:val="0"/>
                <w:numId w:val="21"/>
              </w:numPr>
              <w:spacing w:after="0" w:line="240" w:lineRule="auto"/>
              <w:ind w:left="162" w:hanging="180"/>
              <w:rPr>
                <w:rFonts w:ascii="Arial" w:hAnsi="Arial" w:cs="Arial"/>
                <w:b/>
                <w:noProof/>
                <w:color w:val="00B050"/>
                <w:sz w:val="20"/>
                <w:szCs w:val="20"/>
              </w:rPr>
            </w:pPr>
            <w:r w:rsidRPr="00CB4643">
              <w:rPr>
                <w:rFonts w:ascii="Arial" w:hAnsi="Arial" w:cs="Arial"/>
                <w:noProof/>
                <w:sz w:val="20"/>
                <w:szCs w:val="20"/>
              </w:rPr>
              <w:t>Unit 3 TE-AK pg 5 #4 (Practice 1) [</w:t>
            </w:r>
            <w:r w:rsidRPr="00CB4643">
              <w:rPr>
                <w:rFonts w:ascii="Arial" w:hAnsi="Arial" w:cs="Arial"/>
                <w:i/>
                <w:noProof/>
                <w:sz w:val="20"/>
                <w:szCs w:val="20"/>
              </w:rPr>
              <w:t>journal idea – cited at bottom</w:t>
            </w:r>
            <w:r w:rsidRPr="00CB4643">
              <w:rPr>
                <w:rFonts w:ascii="Arial" w:hAnsi="Arial" w:cs="Arial"/>
                <w:noProof/>
                <w:sz w:val="20"/>
                <w:szCs w:val="20"/>
              </w:rPr>
              <w:t xml:space="preserve">] </w:t>
            </w:r>
          </w:p>
          <w:p w14:paraId="2484C3A4" w14:textId="3AD3812B" w:rsidR="00F73ECB" w:rsidRPr="00CB4643" w:rsidRDefault="00F73ECB" w:rsidP="00E4247D">
            <w:pPr>
              <w:pStyle w:val="ListParagraph"/>
              <w:numPr>
                <w:ilvl w:val="0"/>
                <w:numId w:val="21"/>
              </w:numPr>
              <w:spacing w:after="0" w:line="240" w:lineRule="auto"/>
              <w:ind w:left="162" w:hanging="180"/>
              <w:rPr>
                <w:rFonts w:ascii="Arial" w:hAnsi="Arial" w:cs="Arial"/>
                <w:noProof/>
                <w:sz w:val="20"/>
                <w:szCs w:val="20"/>
              </w:rPr>
            </w:pPr>
            <w:r w:rsidRPr="00CB4643">
              <w:rPr>
                <w:rFonts w:ascii="Arial" w:hAnsi="Arial" w:cs="Arial"/>
                <w:noProof/>
                <w:sz w:val="20"/>
                <w:szCs w:val="20"/>
              </w:rPr>
              <w:t xml:space="preserve">Unit 3 TE-AK </w:t>
            </w:r>
            <w:r w:rsidR="00F90366">
              <w:rPr>
                <w:rFonts w:ascii="Arial" w:hAnsi="Arial" w:cs="Arial"/>
                <w:noProof/>
                <w:sz w:val="20"/>
                <w:szCs w:val="20"/>
              </w:rPr>
              <w:t xml:space="preserve">Cover + </w:t>
            </w:r>
            <w:r w:rsidRPr="00CB4643">
              <w:rPr>
                <w:rFonts w:ascii="Arial" w:hAnsi="Arial" w:cs="Arial"/>
                <w:noProof/>
                <w:sz w:val="20"/>
                <w:szCs w:val="20"/>
              </w:rPr>
              <w:t>pg 9 (Buddy, Dabney, and Kilroy are Back!) [</w:t>
            </w:r>
            <w:r w:rsidRPr="00CB4643">
              <w:rPr>
                <w:rFonts w:ascii="Arial" w:hAnsi="Arial" w:cs="Arial"/>
                <w:i/>
                <w:noProof/>
                <w:sz w:val="20"/>
                <w:szCs w:val="20"/>
              </w:rPr>
              <w:t>Monitor Your Progress – cited at bottom</w:t>
            </w:r>
            <w:r w:rsidRPr="00CB4643">
              <w:rPr>
                <w:rFonts w:ascii="Arial" w:hAnsi="Arial" w:cs="Arial"/>
                <w:noProof/>
                <w:sz w:val="20"/>
                <w:szCs w:val="20"/>
              </w:rPr>
              <w:t>]</w:t>
            </w:r>
          </w:p>
          <w:p w14:paraId="14523775" w14:textId="77777777" w:rsidR="00F73ECB" w:rsidRPr="00CB4643" w:rsidRDefault="00F73ECB" w:rsidP="00F73ECB">
            <w:pPr>
              <w:jc w:val="center"/>
              <w:rPr>
                <w:rFonts w:ascii="Arial" w:hAnsi="Arial" w:cs="Arial"/>
                <w:b/>
                <w:noProof/>
                <w:color w:val="ED7D31" w:themeColor="accent2"/>
                <w:sz w:val="20"/>
                <w:szCs w:val="20"/>
              </w:rPr>
            </w:pPr>
          </w:p>
          <w:p w14:paraId="312644EB" w14:textId="77777777" w:rsidR="00F73ECB" w:rsidRPr="00CB4643" w:rsidRDefault="00F73ECB" w:rsidP="00F73ECB">
            <w:pPr>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30066444" w14:textId="77777777" w:rsidR="000B45DE" w:rsidRDefault="00F73ECB" w:rsidP="000B45DE">
            <w:pPr>
              <w:pStyle w:val="ListParagraph"/>
              <w:numPr>
                <w:ilvl w:val="0"/>
                <w:numId w:val="25"/>
              </w:numPr>
              <w:ind w:left="164" w:hanging="180"/>
              <w:rPr>
                <w:rFonts w:ascii="Arial" w:hAnsi="Arial" w:cs="Arial"/>
                <w:noProof/>
                <w:sz w:val="20"/>
                <w:szCs w:val="20"/>
              </w:rPr>
            </w:pPr>
            <w:r w:rsidRPr="00CB4643">
              <w:rPr>
                <w:rFonts w:ascii="Arial" w:hAnsi="Arial" w:cs="Arial"/>
                <w:noProof/>
                <w:sz w:val="20"/>
                <w:szCs w:val="20"/>
              </w:rPr>
              <w:t>TE-AK pg 24 (Poster Problems ) [</w:t>
            </w:r>
            <w:r w:rsidRPr="00CB4643">
              <w:rPr>
                <w:rFonts w:ascii="Arial" w:hAnsi="Arial" w:cs="Arial"/>
                <w:i/>
                <w:noProof/>
                <w:sz w:val="20"/>
                <w:szCs w:val="20"/>
              </w:rPr>
              <w:t>group work – teacher observation opportunity</w:t>
            </w:r>
            <w:r w:rsidRPr="00CB4643">
              <w:rPr>
                <w:rFonts w:ascii="Arial" w:hAnsi="Arial" w:cs="Arial"/>
                <w:noProof/>
                <w:sz w:val="20"/>
                <w:szCs w:val="20"/>
              </w:rPr>
              <w:t>]</w:t>
            </w:r>
          </w:p>
          <w:p w14:paraId="3761D82F" w14:textId="504CDEA6" w:rsidR="008B6F4C" w:rsidRPr="000B45DE" w:rsidRDefault="00F73ECB" w:rsidP="000B45DE">
            <w:pPr>
              <w:pStyle w:val="ListParagraph"/>
              <w:numPr>
                <w:ilvl w:val="0"/>
                <w:numId w:val="25"/>
              </w:numPr>
              <w:ind w:left="164" w:hanging="180"/>
              <w:rPr>
                <w:rFonts w:ascii="Arial" w:hAnsi="Arial" w:cs="Arial"/>
                <w:noProof/>
                <w:sz w:val="20"/>
                <w:szCs w:val="20"/>
              </w:rPr>
            </w:pPr>
            <w:r w:rsidRPr="000B45DE">
              <w:rPr>
                <w:rFonts w:ascii="Arial" w:hAnsi="Arial" w:cs="Arial"/>
                <w:noProof/>
                <w:sz w:val="20"/>
                <w:szCs w:val="20"/>
              </w:rPr>
              <w:t>TE-AK pg 31 (Reflection) [</w:t>
            </w:r>
            <w:r w:rsidRPr="000B45DE">
              <w:rPr>
                <w:rFonts w:ascii="Arial" w:hAnsi="Arial" w:cs="Arial"/>
                <w:i/>
                <w:noProof/>
                <w:sz w:val="20"/>
                <w:szCs w:val="20"/>
              </w:rPr>
              <w:t>group discussion,</w:t>
            </w:r>
            <w:r w:rsidRPr="000B45DE">
              <w:rPr>
                <w:rFonts w:ascii="Arial" w:hAnsi="Arial" w:cs="Arial"/>
                <w:noProof/>
                <w:sz w:val="20"/>
                <w:szCs w:val="20"/>
              </w:rPr>
              <w:t xml:space="preserve"> </w:t>
            </w:r>
            <w:r w:rsidRPr="000B45DE">
              <w:rPr>
                <w:rFonts w:ascii="Arial" w:hAnsi="Arial" w:cs="Arial"/>
                <w:i/>
                <w:noProof/>
                <w:sz w:val="20"/>
                <w:szCs w:val="20"/>
              </w:rPr>
              <w:t>self-evaluation</w:t>
            </w:r>
            <w:r w:rsidRPr="000B45DE">
              <w:rPr>
                <w:rFonts w:ascii="Arial" w:hAnsi="Arial" w:cs="Arial"/>
                <w:noProof/>
                <w:sz w:val="20"/>
                <w:szCs w:val="20"/>
              </w:rPr>
              <w:t>]</w:t>
            </w:r>
          </w:p>
        </w:tc>
        <w:tc>
          <w:tcPr>
            <w:tcW w:w="644" w:type="dxa"/>
            <w:shd w:val="clear" w:color="auto" w:fill="F2F2F2" w:themeFill="background1" w:themeFillShade="F2"/>
          </w:tcPr>
          <w:p w14:paraId="3FAF465C"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22B159B" w14:textId="77777777" w:rsidR="008B6F4C" w:rsidRPr="00CB4643" w:rsidRDefault="008B6F4C" w:rsidP="008B6F4C">
            <w:pPr>
              <w:autoSpaceDE w:val="0"/>
              <w:autoSpaceDN w:val="0"/>
              <w:adjustRightInd w:val="0"/>
              <w:rPr>
                <w:rFonts w:ascii="Arial" w:hAnsi="Arial" w:cs="Arial"/>
                <w:noProof/>
                <w:sz w:val="20"/>
                <w:szCs w:val="20"/>
              </w:rPr>
            </w:pPr>
          </w:p>
        </w:tc>
        <w:tc>
          <w:tcPr>
            <w:tcW w:w="4263" w:type="dxa"/>
            <w:shd w:val="clear" w:color="auto" w:fill="F2F2F2" w:themeFill="background1" w:themeFillShade="F2"/>
          </w:tcPr>
          <w:p w14:paraId="09E8C184" w14:textId="77777777" w:rsidR="008B6F4C" w:rsidRPr="00CB4643" w:rsidRDefault="008B6F4C" w:rsidP="008B6F4C">
            <w:pPr>
              <w:autoSpaceDE w:val="0"/>
              <w:autoSpaceDN w:val="0"/>
              <w:adjustRightInd w:val="0"/>
              <w:rPr>
                <w:rFonts w:ascii="Arial" w:hAnsi="Arial" w:cs="Arial"/>
                <w:noProof/>
                <w:sz w:val="20"/>
                <w:szCs w:val="20"/>
              </w:rPr>
            </w:pPr>
          </w:p>
        </w:tc>
      </w:tr>
    </w:tbl>
    <w:p w14:paraId="640415AB" w14:textId="77777777" w:rsidR="00767A3C" w:rsidRPr="00CB4643" w:rsidRDefault="00767A3C">
      <w:pPr>
        <w:rPr>
          <w:rFonts w:ascii="Arial" w:hAnsi="Arial" w:cs="Arial"/>
          <w:b/>
          <w:noProof/>
          <w:sz w:val="20"/>
          <w:szCs w:val="20"/>
        </w:rPr>
      </w:pPr>
      <w:r w:rsidRPr="00CB4643">
        <w:rPr>
          <w:sz w:val="20"/>
          <w:szCs w:val="20"/>
        </w:rPr>
        <w:br w:type="page"/>
      </w:r>
    </w:p>
    <w:p w14:paraId="0BC026CD" w14:textId="77777777" w:rsidR="008D2355" w:rsidRPr="00CB4643" w:rsidRDefault="008D2355" w:rsidP="008D2355">
      <w:pPr>
        <w:pStyle w:val="Heading2"/>
        <w:spacing w:before="480" w:after="240"/>
        <w:rPr>
          <w:sz w:val="20"/>
          <w:szCs w:val="20"/>
        </w:rPr>
      </w:pPr>
      <w:r w:rsidRPr="00CB4643">
        <w:rPr>
          <w:sz w:val="20"/>
          <w:szCs w:val="20"/>
        </w:rPr>
        <w:t>Category 4: Access and Equity</w:t>
      </w:r>
    </w:p>
    <w:p w14:paraId="6AEBC01A" w14:textId="77777777" w:rsidR="006C1EA6" w:rsidRPr="00CB4643" w:rsidRDefault="006C1EA6" w:rsidP="00197B5F">
      <w:pPr>
        <w:spacing w:after="240"/>
        <w:rPr>
          <w:rFonts w:ascii="Arial" w:eastAsia="Arial" w:hAnsi="Arial" w:cs="Arial"/>
          <w:color w:val="000000"/>
          <w:sz w:val="20"/>
          <w:szCs w:val="20"/>
        </w:rPr>
      </w:pPr>
      <w:r w:rsidRPr="00CB4643">
        <w:rPr>
          <w:rFonts w:ascii="Arial" w:eastAsia="Arial" w:hAnsi="Arial" w:cs="Arial"/>
          <w:sz w:val="20"/>
          <w:szCs w:val="20"/>
        </w:rPr>
        <w:t>Resources should incorporate recognized principles, concepts, and research-based strategies to meet the needs of all students and provide equal access to learning through lessons that are relevant to the students. Instructional resources should include suggestions for teachers on how to differentiate instruction to meet the needs of all students. In particular, instructional resources should provide guidance to support students who are English learners, at-promise, advanced learners, and students with learning disabilities. Instructional resources must have strengths in these areas to be considered for adoption:</w:t>
      </w:r>
    </w:p>
    <w:tbl>
      <w:tblPr>
        <w:tblStyle w:val="TableGrid"/>
        <w:tblW w:w="14400" w:type="dxa"/>
        <w:jc w:val="center"/>
        <w:tblLook w:val="0020" w:firstRow="1" w:lastRow="0" w:firstColumn="0" w:lastColumn="0" w:noHBand="0" w:noVBand="0"/>
        <w:tblDescription w:val="Category 4 alignment with access and equity"/>
      </w:tblPr>
      <w:tblGrid>
        <w:gridCol w:w="1250"/>
        <w:gridCol w:w="2056"/>
        <w:gridCol w:w="5701"/>
        <w:gridCol w:w="642"/>
        <w:gridCol w:w="635"/>
        <w:gridCol w:w="4116"/>
      </w:tblGrid>
      <w:tr w:rsidR="008D2355" w:rsidRPr="00CB4643" w14:paraId="4A489947" w14:textId="77777777" w:rsidTr="00197B5F">
        <w:trPr>
          <w:cantSplit/>
          <w:trHeight w:val="211"/>
          <w:tblHeader/>
          <w:jc w:val="center"/>
        </w:trPr>
        <w:tc>
          <w:tcPr>
            <w:tcW w:w="1254" w:type="dxa"/>
            <w:shd w:val="clear" w:color="auto" w:fill="auto"/>
          </w:tcPr>
          <w:p w14:paraId="659D4C9B"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Criterion</w:t>
            </w:r>
          </w:p>
        </w:tc>
        <w:tc>
          <w:tcPr>
            <w:tcW w:w="2071" w:type="dxa"/>
            <w:shd w:val="clear" w:color="auto" w:fill="auto"/>
          </w:tcPr>
          <w:p w14:paraId="5E90B0BF" w14:textId="77777777" w:rsidR="008D2355" w:rsidRPr="00CB4643" w:rsidRDefault="008D2355" w:rsidP="008D2355">
            <w:pPr>
              <w:pStyle w:val="Heading3"/>
              <w:jc w:val="center"/>
              <w:rPr>
                <w:sz w:val="20"/>
                <w:szCs w:val="20"/>
              </w:rPr>
            </w:pPr>
            <w:r w:rsidRPr="00CB4643">
              <w:rPr>
                <w:sz w:val="20"/>
                <w:szCs w:val="20"/>
              </w:rPr>
              <w:t>Access and Equity</w:t>
            </w:r>
          </w:p>
        </w:tc>
        <w:tc>
          <w:tcPr>
            <w:tcW w:w="5807" w:type="dxa"/>
            <w:shd w:val="clear" w:color="auto" w:fill="auto"/>
          </w:tcPr>
          <w:p w14:paraId="6FD97270" w14:textId="6CC1DE02" w:rsidR="008D2355" w:rsidRPr="00CB4643" w:rsidRDefault="00E8194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Publisher/Developer</w:t>
            </w:r>
            <w:r w:rsidR="008D2355" w:rsidRPr="00CB4643">
              <w:rPr>
                <w:rFonts w:ascii="Arial" w:hAnsi="Arial" w:cs="Arial"/>
                <w:b/>
                <w:bCs/>
                <w:noProof/>
                <w:sz w:val="20"/>
                <w:szCs w:val="20"/>
              </w:rPr>
              <w:t xml:space="preserve"> Citations</w:t>
            </w:r>
          </w:p>
        </w:tc>
        <w:tc>
          <w:tcPr>
            <w:tcW w:w="644" w:type="dxa"/>
            <w:shd w:val="clear" w:color="auto" w:fill="F2F2F2" w:themeFill="background1" w:themeFillShade="F2"/>
          </w:tcPr>
          <w:p w14:paraId="040837D7"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4A52DE0A" w14:textId="2DA4CB49"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Y</w:t>
            </w:r>
            <w:r w:rsidR="00F37D6F" w:rsidRPr="00CB4643">
              <w:rPr>
                <w:rFonts w:ascii="Arial" w:hAnsi="Arial" w:cs="Arial"/>
                <w:b/>
                <w:bCs/>
                <w:noProof/>
                <w:sz w:val="20"/>
                <w:szCs w:val="20"/>
              </w:rPr>
              <w:t>es</w:t>
            </w:r>
          </w:p>
        </w:tc>
        <w:tc>
          <w:tcPr>
            <w:tcW w:w="637" w:type="dxa"/>
            <w:shd w:val="clear" w:color="auto" w:fill="F2F2F2" w:themeFill="background1" w:themeFillShade="F2"/>
          </w:tcPr>
          <w:p w14:paraId="681D028B"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3BF77154" w14:textId="26177355"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N</w:t>
            </w:r>
            <w:r w:rsidR="00F37D6F" w:rsidRPr="00CB4643">
              <w:rPr>
                <w:rFonts w:ascii="Arial" w:hAnsi="Arial" w:cs="Arial"/>
                <w:b/>
                <w:bCs/>
                <w:noProof/>
                <w:sz w:val="20"/>
                <w:szCs w:val="20"/>
              </w:rPr>
              <w:t>o</w:t>
            </w:r>
          </w:p>
        </w:tc>
        <w:tc>
          <w:tcPr>
            <w:tcW w:w="4203" w:type="dxa"/>
            <w:shd w:val="clear" w:color="auto" w:fill="F2F2F2" w:themeFill="background1" w:themeFillShade="F2"/>
          </w:tcPr>
          <w:p w14:paraId="1EC36D66"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Reviewer Comments, Citations, and Questions</w:t>
            </w:r>
          </w:p>
        </w:tc>
      </w:tr>
      <w:tr w:rsidR="008B6F4C" w:rsidRPr="00CB4643" w14:paraId="753158DB" w14:textId="77777777" w:rsidTr="00197B5F">
        <w:trPr>
          <w:cantSplit/>
          <w:jc w:val="center"/>
        </w:trPr>
        <w:tc>
          <w:tcPr>
            <w:tcW w:w="1254" w:type="dxa"/>
          </w:tcPr>
          <w:p w14:paraId="5E2D0D9C" w14:textId="34F5B5AC"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4.1</w:t>
            </w:r>
          </w:p>
        </w:tc>
        <w:tc>
          <w:tcPr>
            <w:tcW w:w="2071" w:type="dxa"/>
          </w:tcPr>
          <w:p w14:paraId="01700B31" w14:textId="7A8F9F09" w:rsidR="008B6F4C" w:rsidRPr="00CB4643" w:rsidRDefault="007D5295" w:rsidP="000873E5">
            <w:pPr>
              <w:autoSpaceDE w:val="0"/>
              <w:autoSpaceDN w:val="0"/>
              <w:adjustRightInd w:val="0"/>
              <w:spacing w:after="240"/>
              <w:rPr>
                <w:rFonts w:cs="Arial"/>
                <w:sz w:val="20"/>
                <w:szCs w:val="20"/>
              </w:rPr>
            </w:pPr>
            <w:r w:rsidRPr="00CB4643">
              <w:rPr>
                <w:rFonts w:ascii="Arial" w:hAnsi="Arial" w:cs="Arial"/>
                <w:sz w:val="20"/>
                <w:szCs w:val="20"/>
              </w:rPr>
              <w:t>Instructional materials include resources for specific student populations that would benefit from supports such as, but not limited to, culturally responsive materials for English learner and other linguistically and culturally diverse students; strategies that reflect Universal Designs for Learning; and scaffolds that allow for work along the learning progressions in response to student needs.</w:t>
            </w:r>
          </w:p>
        </w:tc>
        <w:tc>
          <w:tcPr>
            <w:tcW w:w="5807" w:type="dxa"/>
          </w:tcPr>
          <w:p w14:paraId="13726EF8" w14:textId="77777777" w:rsidR="00F73ECB" w:rsidRPr="00CB4643" w:rsidRDefault="00F73ECB" w:rsidP="00F73ECB">
            <w:pPr>
              <w:autoSpaceDE w:val="0"/>
              <w:autoSpaceDN w:val="0"/>
              <w:adjustRightInd w:val="0"/>
              <w:rPr>
                <w:rFonts w:ascii="Arial" w:hAnsi="Arial" w:cs="Arial"/>
                <w:i/>
                <w:noProof/>
                <w:sz w:val="20"/>
                <w:szCs w:val="20"/>
              </w:rPr>
            </w:pPr>
            <w:r w:rsidRPr="00CB4643">
              <w:rPr>
                <w:rFonts w:ascii="Arial" w:hAnsi="Arial" w:cs="Arial"/>
                <w:i/>
                <w:noProof/>
                <w:sz w:val="20"/>
                <w:szCs w:val="20"/>
              </w:rPr>
              <w:t>Note: Citations for supports for students with special needs; English learners; those who have not achieved proficiency in reading writing; speaking, and listening; and advanced learners are in sections 4.3, 4.4, 4.5, and 4.6 respectively.</w:t>
            </w:r>
          </w:p>
          <w:p w14:paraId="2817DFB6" w14:textId="77777777" w:rsidR="00F73ECB" w:rsidRPr="00CB4643" w:rsidRDefault="00F73ECB" w:rsidP="00F73ECB">
            <w:pPr>
              <w:autoSpaceDE w:val="0"/>
              <w:autoSpaceDN w:val="0"/>
              <w:adjustRightInd w:val="0"/>
              <w:ind w:left="252" w:hanging="252"/>
              <w:rPr>
                <w:rFonts w:ascii="Arial" w:hAnsi="Arial" w:cs="Arial"/>
                <w:b/>
                <w:noProof/>
                <w:sz w:val="20"/>
                <w:szCs w:val="20"/>
              </w:rPr>
            </w:pPr>
          </w:p>
          <w:p w14:paraId="36EE04C3" w14:textId="77777777" w:rsidR="00F73ECB" w:rsidRPr="00CB4643" w:rsidRDefault="00F73ECB" w:rsidP="00F73ECB">
            <w:pPr>
              <w:autoSpaceDE w:val="0"/>
              <w:autoSpaceDN w:val="0"/>
              <w:adjustRightInd w:val="0"/>
              <w:ind w:left="252" w:hanging="252"/>
              <w:jc w:val="center"/>
              <w:rPr>
                <w:rFonts w:ascii="Arial" w:hAnsi="Arial" w:cs="Arial"/>
                <w:b/>
                <w:noProof/>
                <w:sz w:val="20"/>
                <w:szCs w:val="20"/>
              </w:rPr>
            </w:pPr>
            <w:r w:rsidRPr="00CB4643">
              <w:rPr>
                <w:rFonts w:ascii="Arial" w:hAnsi="Arial" w:cs="Arial"/>
                <w:b/>
                <w:noProof/>
                <w:sz w:val="20"/>
                <w:szCs w:val="20"/>
              </w:rPr>
              <w:t>For All Grades</w:t>
            </w:r>
          </w:p>
          <w:p w14:paraId="0B8F2E4E" w14:textId="59BDC462" w:rsidR="00F73ECB" w:rsidRPr="00CB4643" w:rsidRDefault="00F73ECB" w:rsidP="00E4247D">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 xml:space="preserve">PI pg </w:t>
            </w:r>
            <w:r w:rsidR="0017780C">
              <w:rPr>
                <w:rFonts w:ascii="Arial" w:hAnsi="Arial" w:cs="Arial"/>
                <w:noProof/>
                <w:sz w:val="20"/>
                <w:szCs w:val="20"/>
              </w:rPr>
              <w:t>22-28</w:t>
            </w:r>
            <w:r w:rsidRPr="00CB4643">
              <w:rPr>
                <w:rFonts w:ascii="Arial" w:hAnsi="Arial" w:cs="Arial"/>
                <w:noProof/>
                <w:sz w:val="20"/>
                <w:szCs w:val="20"/>
              </w:rPr>
              <w:t xml:space="preserve"> Universal Design for Learning</w:t>
            </w:r>
          </w:p>
          <w:p w14:paraId="2ABC6204" w14:textId="56162A7F" w:rsidR="00F73ECB" w:rsidRPr="00CB4643" w:rsidRDefault="00F73ECB" w:rsidP="00E4247D">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PI pg 2</w:t>
            </w:r>
            <w:r w:rsidR="0017780C">
              <w:rPr>
                <w:rFonts w:ascii="Arial" w:hAnsi="Arial" w:cs="Arial"/>
                <w:noProof/>
                <w:sz w:val="20"/>
                <w:szCs w:val="20"/>
              </w:rPr>
              <w:t>9-35</w:t>
            </w:r>
            <w:r w:rsidRPr="00CB4643">
              <w:rPr>
                <w:rFonts w:ascii="Arial" w:hAnsi="Arial" w:cs="Arial"/>
                <w:noProof/>
                <w:sz w:val="20"/>
                <w:szCs w:val="20"/>
              </w:rPr>
              <w:t xml:space="preserve"> Features to Engage Students</w:t>
            </w:r>
          </w:p>
          <w:p w14:paraId="291A03ED" w14:textId="7F395596" w:rsidR="00F73ECB" w:rsidRPr="00CB4643" w:rsidRDefault="00F73ECB" w:rsidP="00E4247D">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PI pg 3</w:t>
            </w:r>
            <w:r w:rsidR="0017780C">
              <w:rPr>
                <w:rFonts w:ascii="Arial" w:hAnsi="Arial" w:cs="Arial"/>
                <w:noProof/>
                <w:sz w:val="20"/>
                <w:szCs w:val="20"/>
              </w:rPr>
              <w:t>5</w:t>
            </w:r>
            <w:r w:rsidRPr="00CB4643">
              <w:rPr>
                <w:rFonts w:ascii="Arial" w:hAnsi="Arial" w:cs="Arial"/>
                <w:noProof/>
                <w:sz w:val="20"/>
                <w:szCs w:val="20"/>
              </w:rPr>
              <w:t xml:space="preserve"> Student Identity and Culture</w:t>
            </w:r>
          </w:p>
          <w:p w14:paraId="5F3CB7FB" w14:textId="77777777" w:rsidR="00F73ECB" w:rsidRPr="00CB4643" w:rsidRDefault="00F73ECB" w:rsidP="00E4247D">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Units 1-10 TE-UPI pg iii (Planning for Different Users)</w:t>
            </w:r>
          </w:p>
          <w:p w14:paraId="1E2112DA" w14:textId="77777777" w:rsidR="00F73ECB" w:rsidRPr="00CB4643" w:rsidRDefault="00F73ECB" w:rsidP="00E4247D">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Units 1-10 TE-UPI pages vary. (Teaching Tips)</w:t>
            </w:r>
          </w:p>
          <w:p w14:paraId="75DCFCE6" w14:textId="77777777" w:rsidR="00F73ECB" w:rsidRPr="00CB4643" w:rsidRDefault="00F73ECB" w:rsidP="00F73ECB">
            <w:pPr>
              <w:autoSpaceDE w:val="0"/>
              <w:autoSpaceDN w:val="0"/>
              <w:adjustRightInd w:val="0"/>
              <w:ind w:left="252"/>
              <w:rPr>
                <w:rFonts w:ascii="Arial" w:hAnsi="Arial" w:cs="Arial"/>
                <w:noProof/>
                <w:sz w:val="20"/>
                <w:szCs w:val="20"/>
              </w:rPr>
            </w:pPr>
            <w:r w:rsidRPr="00CB4643">
              <w:rPr>
                <w:rFonts w:ascii="Arial" w:hAnsi="Arial" w:cs="Arial"/>
                <w:noProof/>
                <w:sz w:val="20"/>
                <w:szCs w:val="20"/>
              </w:rPr>
              <w:t>[</w:t>
            </w:r>
            <w:r w:rsidRPr="00CB4643">
              <w:rPr>
                <w:rFonts w:ascii="Arial" w:hAnsi="Arial" w:cs="Arial"/>
                <w:i/>
                <w:noProof/>
                <w:sz w:val="20"/>
                <w:szCs w:val="20"/>
              </w:rPr>
              <w:t>Strategies to Support Different Learners, Developing Language Skills Through MathLinks, Enrichment and Challenges for Advanced Learners</w:t>
            </w:r>
            <w:r w:rsidRPr="00CB4643">
              <w:rPr>
                <w:rFonts w:ascii="Arial" w:hAnsi="Arial" w:cs="Arial"/>
                <w:noProof/>
                <w:sz w:val="20"/>
                <w:szCs w:val="20"/>
              </w:rPr>
              <w:t>]</w:t>
            </w:r>
          </w:p>
          <w:p w14:paraId="3AA5E667" w14:textId="5EF9C141" w:rsidR="00F73ECB" w:rsidRPr="00CB4643" w:rsidRDefault="00F73ECB" w:rsidP="00E4247D">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 xml:space="preserve">Units 1-10 TE-AK Cover – </w:t>
            </w:r>
            <w:r w:rsidRPr="00CB4643">
              <w:rPr>
                <w:rFonts w:ascii="Arial" w:hAnsi="Arial" w:cs="Arial"/>
                <w:i/>
                <w:noProof/>
                <w:sz w:val="20"/>
                <w:szCs w:val="20"/>
              </w:rPr>
              <w:t>MathLinks</w:t>
            </w:r>
            <w:r w:rsidRPr="00CB4643">
              <w:rPr>
                <w:rFonts w:ascii="Arial" w:hAnsi="Arial" w:cs="Arial"/>
                <w:noProof/>
                <w:sz w:val="20"/>
                <w:szCs w:val="20"/>
              </w:rPr>
              <w:t xml:space="preserve"> class [</w:t>
            </w:r>
            <w:r w:rsidRPr="00CB4643">
              <w:rPr>
                <w:rFonts w:ascii="Arial" w:hAnsi="Arial" w:cs="Arial"/>
                <w:i/>
                <w:noProof/>
                <w:sz w:val="20"/>
                <w:szCs w:val="20"/>
              </w:rPr>
              <w:t>culturally responsive</w:t>
            </w:r>
            <w:r w:rsidRPr="00CB4643">
              <w:rPr>
                <w:rFonts w:ascii="Arial" w:hAnsi="Arial" w:cs="Arial"/>
                <w:noProof/>
                <w:sz w:val="20"/>
                <w:szCs w:val="20"/>
              </w:rPr>
              <w:t>]</w:t>
            </w:r>
          </w:p>
          <w:p w14:paraId="658D1AE9" w14:textId="77777777" w:rsidR="000B45DE" w:rsidRDefault="000B45DE" w:rsidP="00F73ECB">
            <w:pPr>
              <w:autoSpaceDE w:val="0"/>
              <w:autoSpaceDN w:val="0"/>
              <w:adjustRightInd w:val="0"/>
              <w:jc w:val="center"/>
              <w:rPr>
                <w:rFonts w:ascii="Arial" w:hAnsi="Arial" w:cs="Arial"/>
                <w:b/>
                <w:noProof/>
                <w:color w:val="0070C0"/>
                <w:sz w:val="20"/>
                <w:szCs w:val="20"/>
              </w:rPr>
            </w:pPr>
          </w:p>
          <w:p w14:paraId="446E9CC0" w14:textId="00415601" w:rsidR="00F73ECB" w:rsidRPr="00CB4643" w:rsidRDefault="00F73ECB" w:rsidP="00F73ECB">
            <w:pPr>
              <w:autoSpaceDE w:val="0"/>
              <w:autoSpaceDN w:val="0"/>
              <w:adjustRightInd w:val="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6CB02ABE" w14:textId="12C6E6F1" w:rsidR="00F73ECB" w:rsidRPr="00CB4643" w:rsidRDefault="00F73ECB" w:rsidP="00E4247D">
            <w:pPr>
              <w:pStyle w:val="ListParagraph"/>
              <w:numPr>
                <w:ilvl w:val="0"/>
                <w:numId w:val="29"/>
              </w:numPr>
              <w:autoSpaceDE w:val="0"/>
              <w:autoSpaceDN w:val="0"/>
              <w:adjustRightInd w:val="0"/>
              <w:spacing w:after="0" w:line="240" w:lineRule="auto"/>
              <w:ind w:left="25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3 </w:t>
            </w:r>
            <w:r w:rsidRPr="00CB4643">
              <w:rPr>
                <w:rFonts w:ascii="Arial" w:hAnsi="Arial" w:cs="Arial"/>
                <w:noProof/>
                <w:sz w:val="20"/>
                <w:szCs w:val="20"/>
              </w:rPr>
              <w:sym w:font="Wingdings" w:char="F0E0"/>
            </w:r>
            <w:r w:rsidRPr="00CB4643">
              <w:rPr>
                <w:rFonts w:ascii="Arial" w:hAnsi="Arial" w:cs="Arial"/>
                <w:noProof/>
                <w:sz w:val="20"/>
                <w:szCs w:val="20"/>
              </w:rPr>
              <w:t xml:space="preserve"> OR-S Project </w:t>
            </w:r>
            <w:r w:rsidR="006F06F0">
              <w:rPr>
                <w:rFonts w:ascii="Arial" w:hAnsi="Arial" w:cs="Arial"/>
                <w:noProof/>
                <w:sz w:val="20"/>
                <w:szCs w:val="20"/>
              </w:rPr>
              <w:t>(</w:t>
            </w:r>
            <w:r w:rsidRPr="00CB4643">
              <w:rPr>
                <w:rFonts w:ascii="Arial" w:hAnsi="Arial" w:cs="Arial"/>
                <w:noProof/>
                <w:sz w:val="20"/>
                <w:szCs w:val="20"/>
              </w:rPr>
              <w:t>Our Heritage Through Food</w:t>
            </w:r>
            <w:r w:rsidR="006F06F0">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culturally responsive</w:t>
            </w:r>
            <w:r w:rsidRPr="00CB4643">
              <w:rPr>
                <w:rFonts w:ascii="Arial" w:hAnsi="Arial" w:cs="Arial"/>
                <w:noProof/>
                <w:sz w:val="20"/>
                <w:szCs w:val="20"/>
              </w:rPr>
              <w:t>]</w:t>
            </w:r>
          </w:p>
          <w:p w14:paraId="5C109629" w14:textId="77777777" w:rsidR="00F73ECB" w:rsidRPr="00CB4643" w:rsidRDefault="00F73ECB" w:rsidP="00E4247D">
            <w:pPr>
              <w:pStyle w:val="ListParagraph"/>
              <w:numPr>
                <w:ilvl w:val="0"/>
                <w:numId w:val="29"/>
              </w:numPr>
              <w:autoSpaceDE w:val="0"/>
              <w:autoSpaceDN w:val="0"/>
              <w:adjustRightInd w:val="0"/>
              <w:spacing w:after="0" w:line="240" w:lineRule="auto"/>
              <w:ind w:left="254" w:hanging="180"/>
              <w:rPr>
                <w:rFonts w:ascii="Arial" w:hAnsi="Arial" w:cs="Arial"/>
                <w:noProof/>
                <w:sz w:val="20"/>
                <w:szCs w:val="20"/>
              </w:rPr>
            </w:pPr>
            <w:r w:rsidRPr="00CB4643">
              <w:rPr>
                <w:rFonts w:ascii="Arial" w:hAnsi="Arial" w:cs="Arial"/>
                <w:noProof/>
                <w:sz w:val="20"/>
                <w:szCs w:val="20"/>
              </w:rPr>
              <w:t>Unit 5 TE-AK pg 2 (Getting Started) [</w:t>
            </w:r>
            <w:r w:rsidRPr="00CB4643">
              <w:rPr>
                <w:rFonts w:ascii="Arial" w:hAnsi="Arial" w:cs="Arial"/>
                <w:i/>
                <w:noProof/>
                <w:sz w:val="20"/>
                <w:szCs w:val="20"/>
              </w:rPr>
              <w:t>access prior knowledge</w:t>
            </w:r>
            <w:r w:rsidRPr="00CB4643">
              <w:rPr>
                <w:rFonts w:ascii="Arial" w:hAnsi="Arial" w:cs="Arial"/>
                <w:noProof/>
                <w:sz w:val="20"/>
                <w:szCs w:val="20"/>
              </w:rPr>
              <w:t>]</w:t>
            </w:r>
          </w:p>
          <w:p w14:paraId="33EEB0D3" w14:textId="41BCF307" w:rsidR="00F73ECB" w:rsidRPr="00CB4643" w:rsidRDefault="00F73ECB" w:rsidP="00E4247D">
            <w:pPr>
              <w:pStyle w:val="ListParagraph"/>
              <w:numPr>
                <w:ilvl w:val="0"/>
                <w:numId w:val="29"/>
              </w:numPr>
              <w:autoSpaceDE w:val="0"/>
              <w:autoSpaceDN w:val="0"/>
              <w:adjustRightInd w:val="0"/>
              <w:spacing w:after="0" w:line="240" w:lineRule="auto"/>
              <w:ind w:left="25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5 </w:t>
            </w:r>
            <w:r w:rsidRPr="00CB4643">
              <w:rPr>
                <w:rFonts w:ascii="Arial" w:hAnsi="Arial" w:cs="Arial"/>
                <w:noProof/>
                <w:sz w:val="20"/>
                <w:szCs w:val="20"/>
              </w:rPr>
              <w:sym w:font="Wingdings" w:char="F0E0"/>
            </w:r>
            <w:r w:rsidRPr="00CB4643">
              <w:rPr>
                <w:rFonts w:ascii="Arial" w:hAnsi="Arial" w:cs="Arial"/>
                <w:noProof/>
                <w:sz w:val="20"/>
                <w:szCs w:val="20"/>
              </w:rPr>
              <w:t xml:space="preserve"> OR-S Essential Skills pg 1 </w:t>
            </w:r>
            <w:r w:rsidR="00806C0D">
              <w:rPr>
                <w:rFonts w:ascii="Arial" w:hAnsi="Arial" w:cs="Arial"/>
                <w:noProof/>
                <w:sz w:val="20"/>
                <w:szCs w:val="20"/>
              </w:rPr>
              <w:t>(</w:t>
            </w:r>
            <w:r w:rsidRPr="00CB4643">
              <w:rPr>
                <w:rFonts w:ascii="Arial" w:hAnsi="Arial" w:cs="Arial"/>
                <w:noProof/>
                <w:sz w:val="20"/>
                <w:szCs w:val="20"/>
              </w:rPr>
              <w:t>Decimals) [</w:t>
            </w:r>
            <w:r w:rsidRPr="00CB4643">
              <w:rPr>
                <w:rFonts w:ascii="Arial" w:hAnsi="Arial" w:cs="Arial"/>
                <w:i/>
                <w:noProof/>
                <w:sz w:val="20"/>
                <w:szCs w:val="20"/>
              </w:rPr>
              <w:t>just in time review]</w:t>
            </w:r>
          </w:p>
          <w:p w14:paraId="426A1165" w14:textId="1B6873B9" w:rsidR="008B6F4C" w:rsidRPr="008E3FC0" w:rsidRDefault="00F73ECB" w:rsidP="005535D4">
            <w:pPr>
              <w:pStyle w:val="ListParagraph"/>
              <w:numPr>
                <w:ilvl w:val="0"/>
                <w:numId w:val="30"/>
              </w:numPr>
              <w:autoSpaceDE w:val="0"/>
              <w:autoSpaceDN w:val="0"/>
              <w:adjustRightInd w:val="0"/>
              <w:spacing w:after="0" w:line="240" w:lineRule="auto"/>
              <w:ind w:left="254" w:hanging="180"/>
              <w:rPr>
                <w:rFonts w:ascii="Arial" w:hAnsi="Arial" w:cs="Arial"/>
                <w:b/>
                <w:noProof/>
                <w:sz w:val="20"/>
                <w:szCs w:val="20"/>
              </w:rPr>
            </w:pPr>
            <w:r w:rsidRPr="00CB4643">
              <w:rPr>
                <w:rFonts w:ascii="Arial" w:hAnsi="Arial" w:cs="Arial"/>
                <w:noProof/>
                <w:sz w:val="20"/>
                <w:szCs w:val="20"/>
              </w:rPr>
              <w:t>Unit 7 TE-AK pg 3 + 3ab (What Comes Next?) [</w:t>
            </w:r>
            <w:r w:rsidRPr="00CB4643">
              <w:rPr>
                <w:rFonts w:ascii="Arial" w:hAnsi="Arial" w:cs="Arial"/>
                <w:i/>
                <w:noProof/>
                <w:sz w:val="20"/>
                <w:szCs w:val="20"/>
              </w:rPr>
              <w:t>UDL: Representation</w:t>
            </w:r>
            <w:r w:rsidRPr="00CB4643">
              <w:rPr>
                <w:rFonts w:ascii="Arial" w:hAnsi="Arial" w:cs="Arial"/>
                <w:noProof/>
                <w:sz w:val="20"/>
                <w:szCs w:val="20"/>
              </w:rPr>
              <w:t>]</w:t>
            </w:r>
          </w:p>
        </w:tc>
        <w:tc>
          <w:tcPr>
            <w:tcW w:w="644" w:type="dxa"/>
            <w:shd w:val="clear" w:color="auto" w:fill="F2F2F2" w:themeFill="background1" w:themeFillShade="F2"/>
          </w:tcPr>
          <w:p w14:paraId="7A2A2B2D"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3EC760B3" w14:textId="77777777" w:rsidR="008B6F4C" w:rsidRPr="00CB4643" w:rsidRDefault="008B6F4C"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01D5768B" w14:textId="77777777" w:rsidR="008B6F4C" w:rsidRPr="00CB4643" w:rsidRDefault="008B6F4C" w:rsidP="008B6F4C">
            <w:pPr>
              <w:autoSpaceDE w:val="0"/>
              <w:autoSpaceDN w:val="0"/>
              <w:adjustRightInd w:val="0"/>
              <w:rPr>
                <w:rFonts w:ascii="Arial" w:hAnsi="Arial" w:cs="Arial"/>
                <w:noProof/>
                <w:sz w:val="20"/>
                <w:szCs w:val="20"/>
              </w:rPr>
            </w:pPr>
          </w:p>
        </w:tc>
      </w:tr>
      <w:tr w:rsidR="005535D4" w:rsidRPr="00CB4643" w14:paraId="168F279A" w14:textId="77777777" w:rsidTr="00197B5F">
        <w:trPr>
          <w:cantSplit/>
          <w:jc w:val="center"/>
        </w:trPr>
        <w:tc>
          <w:tcPr>
            <w:tcW w:w="1254" w:type="dxa"/>
          </w:tcPr>
          <w:p w14:paraId="6C72187B" w14:textId="77777777" w:rsidR="005535D4" w:rsidRDefault="005535D4"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4.1</w:t>
            </w:r>
          </w:p>
          <w:p w14:paraId="73BC82D4" w14:textId="77777777" w:rsidR="005535D4" w:rsidRDefault="005535D4" w:rsidP="008B6F4C">
            <w:pPr>
              <w:autoSpaceDE w:val="0"/>
              <w:autoSpaceDN w:val="0"/>
              <w:adjustRightInd w:val="0"/>
              <w:spacing w:before="40"/>
              <w:jc w:val="center"/>
              <w:rPr>
                <w:rFonts w:ascii="Arial" w:hAnsi="Arial" w:cs="Arial"/>
                <w:noProof/>
                <w:sz w:val="20"/>
                <w:szCs w:val="20"/>
              </w:rPr>
            </w:pPr>
            <w:r>
              <w:rPr>
                <w:rFonts w:ascii="Arial" w:hAnsi="Arial" w:cs="Arial"/>
                <w:noProof/>
                <w:sz w:val="20"/>
                <w:szCs w:val="20"/>
              </w:rPr>
              <w:t>Continued</w:t>
            </w:r>
          </w:p>
          <w:p w14:paraId="50FAB771" w14:textId="212DC3C8" w:rsidR="005535D4" w:rsidRPr="00CB4643" w:rsidRDefault="005535D4" w:rsidP="008B6F4C">
            <w:pPr>
              <w:autoSpaceDE w:val="0"/>
              <w:autoSpaceDN w:val="0"/>
              <w:adjustRightInd w:val="0"/>
              <w:spacing w:before="40"/>
              <w:jc w:val="center"/>
              <w:rPr>
                <w:rFonts w:ascii="Arial" w:hAnsi="Arial" w:cs="Arial"/>
                <w:noProof/>
                <w:sz w:val="20"/>
                <w:szCs w:val="20"/>
              </w:rPr>
            </w:pPr>
          </w:p>
        </w:tc>
        <w:tc>
          <w:tcPr>
            <w:tcW w:w="2071" w:type="dxa"/>
          </w:tcPr>
          <w:p w14:paraId="3D5C49E2" w14:textId="77777777" w:rsidR="005535D4" w:rsidRPr="00CB4643" w:rsidRDefault="005535D4" w:rsidP="008B6F4C">
            <w:pPr>
              <w:autoSpaceDE w:val="0"/>
              <w:autoSpaceDN w:val="0"/>
              <w:adjustRightInd w:val="0"/>
              <w:spacing w:after="240"/>
              <w:rPr>
                <w:rFonts w:ascii="Arial" w:hAnsi="Arial" w:cs="Arial"/>
                <w:sz w:val="20"/>
                <w:szCs w:val="20"/>
              </w:rPr>
            </w:pPr>
          </w:p>
        </w:tc>
        <w:tc>
          <w:tcPr>
            <w:tcW w:w="5807" w:type="dxa"/>
          </w:tcPr>
          <w:p w14:paraId="11B13F9A" w14:textId="77777777" w:rsidR="005535D4" w:rsidRPr="00CB4643" w:rsidRDefault="005535D4" w:rsidP="005535D4">
            <w:pPr>
              <w:autoSpaceDE w:val="0"/>
              <w:autoSpaceDN w:val="0"/>
              <w:adjustRightInd w:val="0"/>
              <w:ind w:left="252" w:hanging="252"/>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074B234C" w14:textId="77777777" w:rsidR="005535D4" w:rsidRPr="00CB4643" w:rsidRDefault="005535D4" w:rsidP="005535D4">
            <w:pPr>
              <w:pStyle w:val="ListParagraph"/>
              <w:numPr>
                <w:ilvl w:val="0"/>
                <w:numId w:val="26"/>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Unit 3 TE-AK pg 18. (Yazzie’s Cornbread Recipe) [</w:t>
            </w:r>
            <w:r w:rsidRPr="00CB4643">
              <w:rPr>
                <w:rFonts w:ascii="Arial" w:hAnsi="Arial" w:cs="Arial"/>
                <w:i/>
                <w:noProof/>
                <w:sz w:val="20"/>
                <w:szCs w:val="20"/>
              </w:rPr>
              <w:t>culturally responsive</w:t>
            </w:r>
            <w:r w:rsidRPr="00CB4643">
              <w:rPr>
                <w:rFonts w:ascii="Arial" w:hAnsi="Arial" w:cs="Arial"/>
                <w:noProof/>
                <w:sz w:val="20"/>
                <w:szCs w:val="20"/>
              </w:rPr>
              <w:t>]</w:t>
            </w:r>
          </w:p>
          <w:p w14:paraId="6895D9FF" w14:textId="77777777" w:rsidR="005535D4" w:rsidRPr="00CB4643" w:rsidRDefault="005535D4" w:rsidP="005535D4">
            <w:pPr>
              <w:pStyle w:val="ListParagraph"/>
              <w:numPr>
                <w:ilvl w:val="0"/>
                <w:numId w:val="28"/>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Unit 4 TE-AK pg 25 + R4-2ab. (Integer Battle + Reproducible) [</w:t>
            </w:r>
            <w:r w:rsidRPr="00CB4643">
              <w:rPr>
                <w:rFonts w:ascii="Arial" w:hAnsi="Arial" w:cs="Arial"/>
                <w:i/>
                <w:noProof/>
                <w:sz w:val="20"/>
                <w:szCs w:val="20"/>
              </w:rPr>
              <w:t>UDL: Action and Expression</w:t>
            </w:r>
            <w:r w:rsidRPr="00CB4643">
              <w:rPr>
                <w:rFonts w:ascii="Arial" w:hAnsi="Arial" w:cs="Arial"/>
                <w:noProof/>
                <w:sz w:val="20"/>
                <w:szCs w:val="20"/>
              </w:rPr>
              <w:t>]</w:t>
            </w:r>
          </w:p>
          <w:p w14:paraId="57D8FF1A" w14:textId="77777777" w:rsidR="005535D4" w:rsidRPr="00CB4643" w:rsidRDefault="005535D4" w:rsidP="005535D4">
            <w:pPr>
              <w:pStyle w:val="ListParagraph"/>
              <w:numPr>
                <w:ilvl w:val="0"/>
                <w:numId w:val="27"/>
              </w:numPr>
              <w:autoSpaceDE w:val="0"/>
              <w:autoSpaceDN w:val="0"/>
              <w:adjustRightInd w:val="0"/>
              <w:spacing w:after="0" w:line="240" w:lineRule="auto"/>
              <w:ind w:left="252" w:hanging="252"/>
              <w:rPr>
                <w:rFonts w:ascii="Arial" w:hAnsi="Arial" w:cs="Arial"/>
                <w:noProof/>
                <w:sz w:val="20"/>
                <w:szCs w:val="20"/>
              </w:rPr>
            </w:pPr>
            <w:r w:rsidRPr="00CB4643">
              <w:rPr>
                <w:rFonts w:ascii="Arial" w:hAnsi="Arial" w:cs="Arial"/>
                <w:noProof/>
                <w:sz w:val="20"/>
                <w:szCs w:val="20"/>
              </w:rPr>
              <w:t>Unit 4 TE-AK pgs 0, 3 #12, 27, 31. (My Word Bank, A Counter Model, Vocabulary Review, Student Resources) [</w:t>
            </w:r>
            <w:r w:rsidRPr="00CB4643">
              <w:rPr>
                <w:rFonts w:ascii="Arial" w:hAnsi="Arial" w:cs="Arial"/>
                <w:i/>
                <w:noProof/>
                <w:sz w:val="20"/>
                <w:szCs w:val="20"/>
              </w:rPr>
              <w:t>scaffold: vocabulary work</w:t>
            </w:r>
            <w:r w:rsidRPr="00CB4643">
              <w:rPr>
                <w:rFonts w:ascii="Arial" w:hAnsi="Arial" w:cs="Arial"/>
                <w:noProof/>
                <w:sz w:val="20"/>
                <w:szCs w:val="20"/>
              </w:rPr>
              <w:t>]</w:t>
            </w:r>
          </w:p>
          <w:p w14:paraId="3ABF5EC3" w14:textId="77777777" w:rsidR="005535D4" w:rsidRPr="00CB4643" w:rsidRDefault="005535D4" w:rsidP="005535D4">
            <w:pPr>
              <w:autoSpaceDE w:val="0"/>
              <w:autoSpaceDN w:val="0"/>
              <w:adjustRightInd w:val="0"/>
              <w:rPr>
                <w:rFonts w:ascii="Arial" w:hAnsi="Arial" w:cs="Arial"/>
                <w:noProof/>
                <w:sz w:val="20"/>
                <w:szCs w:val="20"/>
              </w:rPr>
            </w:pPr>
          </w:p>
          <w:p w14:paraId="5AA34245" w14:textId="77777777" w:rsidR="005535D4" w:rsidRPr="00CB4643" w:rsidRDefault="005535D4" w:rsidP="005535D4">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53DB757F" w14:textId="14835FB9" w:rsidR="005535D4" w:rsidRPr="00CB4643" w:rsidRDefault="005535D4" w:rsidP="00B913C1">
            <w:pPr>
              <w:pStyle w:val="ListParagraph"/>
              <w:numPr>
                <w:ilvl w:val="0"/>
                <w:numId w:val="29"/>
              </w:numPr>
              <w:autoSpaceDE w:val="0"/>
              <w:autoSpaceDN w:val="0"/>
              <w:adjustRightInd w:val="0"/>
              <w:spacing w:after="0"/>
              <w:ind w:left="270" w:hanging="270"/>
              <w:rPr>
                <w:rFonts w:ascii="Arial" w:hAnsi="Arial" w:cs="Arial"/>
                <w:noProof/>
                <w:sz w:val="20"/>
                <w:szCs w:val="20"/>
              </w:rPr>
            </w:pPr>
            <w:r w:rsidRPr="00CB4643">
              <w:rPr>
                <w:rFonts w:ascii="Arial" w:hAnsi="Arial" w:cs="Arial"/>
                <w:noProof/>
                <w:sz w:val="20"/>
                <w:szCs w:val="20"/>
              </w:rPr>
              <w:t xml:space="preserve">Unit 4 TE-AK pg 1 + 1a (Slides and Jumps + </w:t>
            </w:r>
            <w:r w:rsidR="00E27C00">
              <w:rPr>
                <w:rFonts w:ascii="Arial" w:hAnsi="Arial" w:cs="Arial"/>
                <w:noProof/>
                <w:sz w:val="20"/>
                <w:szCs w:val="20"/>
              </w:rPr>
              <w:t>Lesson Notes</w:t>
            </w:r>
            <w:r w:rsidRPr="00CB4643">
              <w:rPr>
                <w:rFonts w:ascii="Arial" w:hAnsi="Arial" w:cs="Arial"/>
                <w:noProof/>
                <w:sz w:val="20"/>
                <w:szCs w:val="20"/>
              </w:rPr>
              <w:t>) [</w:t>
            </w:r>
            <w:r w:rsidRPr="00862950">
              <w:rPr>
                <w:rFonts w:ascii="Arial" w:hAnsi="Arial" w:cs="Arial"/>
                <w:i/>
                <w:iCs/>
                <w:noProof/>
                <w:sz w:val="20"/>
                <w:szCs w:val="20"/>
              </w:rPr>
              <w:t>UDL: Engagement</w:t>
            </w:r>
            <w:r w:rsidRPr="00CB4643">
              <w:rPr>
                <w:rFonts w:ascii="Arial" w:hAnsi="Arial" w:cs="Arial"/>
                <w:noProof/>
                <w:sz w:val="20"/>
                <w:szCs w:val="20"/>
              </w:rPr>
              <w:t>]</w:t>
            </w:r>
          </w:p>
          <w:p w14:paraId="034500CE" w14:textId="77777777" w:rsidR="003C2D99" w:rsidRDefault="005535D4" w:rsidP="00B913C1">
            <w:pPr>
              <w:pStyle w:val="ListParagraph"/>
              <w:numPr>
                <w:ilvl w:val="0"/>
                <w:numId w:val="28"/>
              </w:numPr>
              <w:autoSpaceDE w:val="0"/>
              <w:autoSpaceDN w:val="0"/>
              <w:adjustRightInd w:val="0"/>
              <w:spacing w:after="0"/>
              <w:ind w:left="270" w:hanging="270"/>
              <w:rPr>
                <w:rFonts w:ascii="Arial" w:hAnsi="Arial" w:cs="Arial"/>
                <w:noProof/>
                <w:sz w:val="20"/>
                <w:szCs w:val="20"/>
              </w:rPr>
            </w:pPr>
            <w:r w:rsidRPr="00CB4643">
              <w:rPr>
                <w:rFonts w:ascii="Arial" w:hAnsi="Arial" w:cs="Arial"/>
                <w:noProof/>
                <w:sz w:val="20"/>
                <w:szCs w:val="20"/>
              </w:rPr>
              <w:t>Unit 9 TE-AK pg 22 (Mandalas) [</w:t>
            </w:r>
            <w:r w:rsidRPr="00CB4643">
              <w:rPr>
                <w:rFonts w:ascii="Arial" w:hAnsi="Arial" w:cs="Arial"/>
                <w:i/>
                <w:color w:val="001D35"/>
                <w:sz w:val="20"/>
                <w:szCs w:val="20"/>
                <w:shd w:val="clear" w:color="auto" w:fill="FFFFFF"/>
              </w:rPr>
              <w:t>Sanskrit word from Hinduism and Buddhism meaning circle</w:t>
            </w:r>
            <w:r w:rsidRPr="00CB4643">
              <w:rPr>
                <w:rFonts w:ascii="Arial" w:hAnsi="Arial" w:cs="Arial"/>
                <w:color w:val="001D35"/>
                <w:sz w:val="20"/>
                <w:szCs w:val="20"/>
                <w:shd w:val="clear" w:color="auto" w:fill="FFFFFF"/>
              </w:rPr>
              <w:t>]</w:t>
            </w:r>
            <w:r w:rsidRPr="00CB4643">
              <w:rPr>
                <w:rFonts w:ascii="Arial" w:hAnsi="Arial" w:cs="Arial"/>
                <w:noProof/>
                <w:sz w:val="20"/>
                <w:szCs w:val="20"/>
              </w:rPr>
              <w:t xml:space="preserve"> </w:t>
            </w:r>
          </w:p>
          <w:p w14:paraId="188B4928" w14:textId="119E5C3B" w:rsidR="005535D4" w:rsidRPr="003C2D99" w:rsidRDefault="005535D4" w:rsidP="00B913C1">
            <w:pPr>
              <w:pStyle w:val="ListParagraph"/>
              <w:numPr>
                <w:ilvl w:val="0"/>
                <w:numId w:val="28"/>
              </w:numPr>
              <w:autoSpaceDE w:val="0"/>
              <w:autoSpaceDN w:val="0"/>
              <w:adjustRightInd w:val="0"/>
              <w:spacing w:after="0"/>
              <w:ind w:left="270" w:hanging="270"/>
              <w:rPr>
                <w:rFonts w:ascii="Arial" w:hAnsi="Arial" w:cs="Arial"/>
                <w:noProof/>
                <w:sz w:val="20"/>
                <w:szCs w:val="20"/>
              </w:rPr>
            </w:pPr>
            <w:r w:rsidRPr="003C2D99">
              <w:rPr>
                <w:rFonts w:ascii="Arial" w:hAnsi="Arial" w:cs="Arial"/>
                <w:noProof/>
                <w:sz w:val="20"/>
                <w:szCs w:val="20"/>
              </w:rPr>
              <w:t>Unit 7 TE-AK pgs 14 + 14ab (Cups, Counters, and Balance) [</w:t>
            </w:r>
            <w:r w:rsidRPr="00862950">
              <w:rPr>
                <w:rFonts w:ascii="Arial" w:hAnsi="Arial" w:cs="Arial"/>
                <w:i/>
                <w:iCs/>
                <w:noProof/>
                <w:sz w:val="20"/>
                <w:szCs w:val="20"/>
              </w:rPr>
              <w:t>scaffolding</w:t>
            </w:r>
            <w:r w:rsidRPr="003C2D99">
              <w:rPr>
                <w:rFonts w:ascii="Arial" w:hAnsi="Arial" w:cs="Arial"/>
                <w:noProof/>
                <w:sz w:val="20"/>
                <w:szCs w:val="20"/>
              </w:rPr>
              <w:t xml:space="preserve">]  </w:t>
            </w:r>
          </w:p>
        </w:tc>
        <w:tc>
          <w:tcPr>
            <w:tcW w:w="644" w:type="dxa"/>
            <w:shd w:val="clear" w:color="auto" w:fill="F2F2F2" w:themeFill="background1" w:themeFillShade="F2"/>
          </w:tcPr>
          <w:p w14:paraId="32824625" w14:textId="77777777" w:rsidR="005535D4" w:rsidRPr="00CB4643" w:rsidRDefault="005535D4"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AC9BF46" w14:textId="77777777" w:rsidR="005535D4" w:rsidRPr="00CB4643" w:rsidRDefault="005535D4"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38BBC55C" w14:textId="77777777" w:rsidR="005535D4" w:rsidRPr="00CB4643" w:rsidRDefault="005535D4" w:rsidP="008B6F4C">
            <w:pPr>
              <w:autoSpaceDE w:val="0"/>
              <w:autoSpaceDN w:val="0"/>
              <w:adjustRightInd w:val="0"/>
              <w:rPr>
                <w:rFonts w:ascii="Arial" w:hAnsi="Arial" w:cs="Arial"/>
                <w:noProof/>
                <w:sz w:val="20"/>
                <w:szCs w:val="20"/>
              </w:rPr>
            </w:pPr>
          </w:p>
        </w:tc>
      </w:tr>
      <w:tr w:rsidR="008B6F4C" w:rsidRPr="00CB4643" w14:paraId="0E7F3777" w14:textId="77777777" w:rsidTr="00197B5F">
        <w:trPr>
          <w:cantSplit/>
          <w:jc w:val="center"/>
        </w:trPr>
        <w:tc>
          <w:tcPr>
            <w:tcW w:w="1254" w:type="dxa"/>
          </w:tcPr>
          <w:p w14:paraId="012AC9C4"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4.2</w:t>
            </w:r>
          </w:p>
        </w:tc>
        <w:tc>
          <w:tcPr>
            <w:tcW w:w="2071" w:type="dxa"/>
          </w:tcPr>
          <w:p w14:paraId="618B2683" w14:textId="62DB256A" w:rsidR="008B6F4C" w:rsidRPr="00CB4643" w:rsidRDefault="0050713A" w:rsidP="008B6F4C">
            <w:pPr>
              <w:autoSpaceDE w:val="0"/>
              <w:autoSpaceDN w:val="0"/>
              <w:adjustRightInd w:val="0"/>
              <w:spacing w:after="240"/>
              <w:rPr>
                <w:rFonts w:cs="Arial"/>
                <w:sz w:val="20"/>
                <w:szCs w:val="20"/>
              </w:rPr>
            </w:pPr>
            <w:r w:rsidRPr="00CB4643">
              <w:rPr>
                <w:rFonts w:ascii="Arial" w:hAnsi="Arial" w:cs="Arial"/>
                <w:sz w:val="20"/>
                <w:szCs w:val="20"/>
              </w:rPr>
              <w:t>Student materials are appropriate for use with a wide range of learners.</w:t>
            </w:r>
          </w:p>
        </w:tc>
        <w:tc>
          <w:tcPr>
            <w:tcW w:w="5807" w:type="dxa"/>
          </w:tcPr>
          <w:p w14:paraId="3F502742" w14:textId="77777777" w:rsidR="00F73ECB" w:rsidRPr="00CB4643" w:rsidRDefault="00F73ECB" w:rsidP="00F73ECB">
            <w:pPr>
              <w:autoSpaceDE w:val="0"/>
              <w:autoSpaceDN w:val="0"/>
              <w:adjustRightInd w:val="0"/>
              <w:jc w:val="center"/>
              <w:rPr>
                <w:rFonts w:ascii="Arial" w:hAnsi="Arial" w:cs="Arial"/>
                <w:b/>
                <w:noProof/>
                <w:sz w:val="20"/>
                <w:szCs w:val="20"/>
              </w:rPr>
            </w:pPr>
            <w:r w:rsidRPr="00CB4643">
              <w:rPr>
                <w:rFonts w:ascii="Arial" w:hAnsi="Arial" w:cs="Arial"/>
                <w:b/>
                <w:noProof/>
                <w:sz w:val="20"/>
                <w:szCs w:val="20"/>
              </w:rPr>
              <w:t>For All Grades</w:t>
            </w:r>
          </w:p>
          <w:p w14:paraId="5010B642" w14:textId="2AFADE72" w:rsidR="00F73ECB" w:rsidRPr="00CB4643" w:rsidRDefault="00F73ECB" w:rsidP="00E4247D">
            <w:pPr>
              <w:pStyle w:val="ListParagraph"/>
              <w:numPr>
                <w:ilvl w:val="0"/>
                <w:numId w:val="31"/>
              </w:numPr>
              <w:autoSpaceDE w:val="0"/>
              <w:autoSpaceDN w:val="0"/>
              <w:adjustRightInd w:val="0"/>
              <w:spacing w:after="0" w:line="240" w:lineRule="auto"/>
              <w:ind w:left="254" w:hanging="270"/>
              <w:rPr>
                <w:rFonts w:ascii="Arial" w:hAnsi="Arial" w:cs="Arial"/>
                <w:noProof/>
                <w:sz w:val="20"/>
                <w:szCs w:val="20"/>
              </w:rPr>
            </w:pPr>
            <w:r w:rsidRPr="00CB4643">
              <w:rPr>
                <w:rFonts w:ascii="Arial" w:hAnsi="Arial" w:cs="Arial"/>
                <w:noProof/>
                <w:sz w:val="20"/>
                <w:szCs w:val="20"/>
              </w:rPr>
              <w:t xml:space="preserve">PI pg </w:t>
            </w:r>
            <w:r w:rsidR="0017780C">
              <w:rPr>
                <w:rFonts w:ascii="Arial" w:hAnsi="Arial" w:cs="Arial"/>
                <w:noProof/>
                <w:sz w:val="20"/>
                <w:szCs w:val="20"/>
              </w:rPr>
              <w:t>11</w:t>
            </w:r>
            <w:r w:rsidRPr="00CB4643">
              <w:rPr>
                <w:rFonts w:ascii="Arial" w:hAnsi="Arial" w:cs="Arial"/>
                <w:noProof/>
                <w:sz w:val="20"/>
                <w:szCs w:val="20"/>
              </w:rPr>
              <w:t xml:space="preserve"> Planning Tips: Once You’ve Got the Basics Down</w:t>
            </w:r>
          </w:p>
          <w:p w14:paraId="517DCC9A" w14:textId="782D0B62" w:rsidR="00F73ECB" w:rsidRPr="00CB4643" w:rsidRDefault="00F73ECB" w:rsidP="00E4247D">
            <w:pPr>
              <w:pStyle w:val="ListParagraph"/>
              <w:numPr>
                <w:ilvl w:val="0"/>
                <w:numId w:val="31"/>
              </w:numPr>
              <w:autoSpaceDE w:val="0"/>
              <w:autoSpaceDN w:val="0"/>
              <w:adjustRightInd w:val="0"/>
              <w:spacing w:after="0" w:line="240" w:lineRule="auto"/>
              <w:ind w:left="254" w:hanging="270"/>
              <w:rPr>
                <w:rFonts w:ascii="Arial" w:hAnsi="Arial" w:cs="Arial"/>
                <w:noProof/>
                <w:sz w:val="20"/>
                <w:szCs w:val="20"/>
              </w:rPr>
            </w:pPr>
            <w:r w:rsidRPr="00CB4643">
              <w:rPr>
                <w:rFonts w:ascii="Arial" w:hAnsi="Arial" w:cs="Arial"/>
                <w:noProof/>
                <w:sz w:val="20"/>
                <w:szCs w:val="20"/>
              </w:rPr>
              <w:t>PI pgs 2</w:t>
            </w:r>
            <w:r w:rsidR="0017780C">
              <w:rPr>
                <w:rFonts w:ascii="Arial" w:hAnsi="Arial" w:cs="Arial"/>
                <w:noProof/>
                <w:sz w:val="20"/>
                <w:szCs w:val="20"/>
              </w:rPr>
              <w:t>2-28</w:t>
            </w:r>
            <w:r w:rsidRPr="00CB4643">
              <w:rPr>
                <w:rFonts w:ascii="Arial" w:hAnsi="Arial" w:cs="Arial"/>
                <w:noProof/>
                <w:sz w:val="20"/>
                <w:szCs w:val="20"/>
              </w:rPr>
              <w:t xml:space="preserve"> Universal Design for Learning</w:t>
            </w:r>
          </w:p>
          <w:p w14:paraId="5D5F6353" w14:textId="77777777" w:rsidR="00F73ECB" w:rsidRPr="00CB4643" w:rsidRDefault="00F73ECB" w:rsidP="00E4247D">
            <w:pPr>
              <w:pStyle w:val="ListParagraph"/>
              <w:numPr>
                <w:ilvl w:val="0"/>
                <w:numId w:val="26"/>
              </w:numPr>
              <w:autoSpaceDE w:val="0"/>
              <w:autoSpaceDN w:val="0"/>
              <w:adjustRightInd w:val="0"/>
              <w:spacing w:after="0" w:line="240" w:lineRule="auto"/>
              <w:ind w:left="254" w:hanging="270"/>
              <w:rPr>
                <w:rFonts w:ascii="Arial" w:hAnsi="Arial" w:cs="Arial"/>
                <w:noProof/>
                <w:sz w:val="20"/>
                <w:szCs w:val="20"/>
              </w:rPr>
            </w:pPr>
            <w:r w:rsidRPr="00CB4643">
              <w:rPr>
                <w:rFonts w:ascii="Arial" w:hAnsi="Arial" w:cs="Arial"/>
                <w:noProof/>
                <w:sz w:val="20"/>
                <w:szCs w:val="20"/>
              </w:rPr>
              <w:t>Units 1-10 TE-UPI pages vary. (Teaching Tips) [</w:t>
            </w:r>
            <w:r w:rsidRPr="00CB4643">
              <w:rPr>
                <w:rFonts w:ascii="Arial" w:hAnsi="Arial" w:cs="Arial"/>
                <w:i/>
                <w:noProof/>
                <w:sz w:val="20"/>
                <w:szCs w:val="20"/>
              </w:rPr>
              <w:t>Strategies to Support Different Learners, Developing Language Skills Through MathLinks, Enrichment and Challenges for Advanced Learners</w:t>
            </w:r>
            <w:r w:rsidRPr="00CB4643">
              <w:rPr>
                <w:rFonts w:ascii="Arial" w:hAnsi="Arial" w:cs="Arial"/>
                <w:noProof/>
                <w:sz w:val="20"/>
                <w:szCs w:val="20"/>
              </w:rPr>
              <w:t>]</w:t>
            </w:r>
          </w:p>
          <w:p w14:paraId="516CF151" w14:textId="55A3A8D8" w:rsidR="00F73ECB" w:rsidRPr="00CB4643" w:rsidRDefault="00F73ECB" w:rsidP="00E4247D">
            <w:pPr>
              <w:pStyle w:val="ListParagraph"/>
              <w:numPr>
                <w:ilvl w:val="0"/>
                <w:numId w:val="31"/>
              </w:numPr>
              <w:autoSpaceDE w:val="0"/>
              <w:autoSpaceDN w:val="0"/>
              <w:adjustRightInd w:val="0"/>
              <w:spacing w:after="0" w:line="240" w:lineRule="auto"/>
              <w:ind w:left="254"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Landing Page </w:t>
            </w:r>
            <w:r w:rsidRPr="00CB4643">
              <w:rPr>
                <w:rFonts w:ascii="Arial" w:hAnsi="Arial" w:cs="Arial"/>
                <w:noProof/>
                <w:sz w:val="20"/>
                <w:szCs w:val="20"/>
              </w:rPr>
              <w:sym w:font="Wingdings" w:char="F0E0"/>
            </w:r>
            <w:r w:rsidRPr="00CB4643">
              <w:rPr>
                <w:rFonts w:ascii="Arial" w:hAnsi="Arial" w:cs="Arial"/>
                <w:noProof/>
                <w:sz w:val="20"/>
                <w:szCs w:val="20"/>
              </w:rPr>
              <w:t xml:space="preserve"> Skill Boosters</w:t>
            </w:r>
            <w:r w:rsidR="00216693">
              <w:rPr>
                <w:rFonts w:ascii="Arial" w:hAnsi="Arial" w:cs="Arial"/>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intervention</w:t>
            </w:r>
            <w:r w:rsidRPr="00CB4643">
              <w:rPr>
                <w:rFonts w:ascii="Arial" w:hAnsi="Arial" w:cs="Arial"/>
                <w:noProof/>
                <w:sz w:val="20"/>
                <w:szCs w:val="20"/>
              </w:rPr>
              <w:t>]</w:t>
            </w:r>
          </w:p>
          <w:p w14:paraId="579EBCCD" w14:textId="04D69A03" w:rsidR="00F73ECB" w:rsidRPr="00CB4643" w:rsidRDefault="00F73ECB" w:rsidP="00E4247D">
            <w:pPr>
              <w:pStyle w:val="ListParagraph"/>
              <w:numPr>
                <w:ilvl w:val="0"/>
                <w:numId w:val="31"/>
              </w:numPr>
              <w:autoSpaceDE w:val="0"/>
              <w:autoSpaceDN w:val="0"/>
              <w:adjustRightInd w:val="0"/>
              <w:spacing w:after="0" w:line="240" w:lineRule="auto"/>
              <w:ind w:left="254"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Landing Page </w:t>
            </w:r>
            <w:r w:rsidRPr="00CB4643">
              <w:rPr>
                <w:rFonts w:ascii="Arial" w:hAnsi="Arial" w:cs="Arial"/>
                <w:noProof/>
                <w:sz w:val="20"/>
                <w:szCs w:val="20"/>
              </w:rPr>
              <w:sym w:font="Wingdings" w:char="F0E0"/>
            </w:r>
            <w:r w:rsidRPr="00CB4643">
              <w:rPr>
                <w:rFonts w:ascii="Arial" w:hAnsi="Arial" w:cs="Arial"/>
                <w:noProof/>
                <w:sz w:val="20"/>
                <w:szCs w:val="20"/>
              </w:rPr>
              <w:t xml:space="preserve"> Puzzles and Games</w:t>
            </w:r>
            <w:r w:rsidR="00216693">
              <w:rPr>
                <w:rFonts w:ascii="Arial" w:hAnsi="Arial" w:cs="Arial"/>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organized by level of difficulty</w:t>
            </w:r>
            <w:r w:rsidRPr="00CB4643">
              <w:rPr>
                <w:rFonts w:ascii="Arial" w:hAnsi="Arial" w:cs="Arial"/>
                <w:noProof/>
                <w:sz w:val="20"/>
                <w:szCs w:val="20"/>
              </w:rPr>
              <w:t>]</w:t>
            </w:r>
          </w:p>
          <w:p w14:paraId="32B2ECFA" w14:textId="2B0F79C8" w:rsidR="00F73ECB" w:rsidRPr="00CB4643" w:rsidRDefault="00F73ECB" w:rsidP="00E4247D">
            <w:pPr>
              <w:pStyle w:val="ListParagraph"/>
              <w:numPr>
                <w:ilvl w:val="0"/>
                <w:numId w:val="31"/>
              </w:numPr>
              <w:autoSpaceDE w:val="0"/>
              <w:autoSpaceDN w:val="0"/>
              <w:adjustRightInd w:val="0"/>
              <w:spacing w:after="0" w:line="240" w:lineRule="auto"/>
              <w:ind w:left="254"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w:t>
            </w:r>
            <w:r w:rsidRPr="00CB4643">
              <w:rPr>
                <w:rFonts w:ascii="Arial" w:hAnsi="Arial" w:cs="Arial"/>
                <w:noProof/>
                <w:sz w:val="20"/>
                <w:szCs w:val="20"/>
              </w:rPr>
              <w:sym w:font="Wingdings" w:char="F0E0"/>
            </w:r>
            <w:r w:rsidRPr="00CB4643">
              <w:rPr>
                <w:rFonts w:ascii="Arial" w:hAnsi="Arial" w:cs="Arial"/>
                <w:noProof/>
                <w:sz w:val="20"/>
                <w:szCs w:val="20"/>
              </w:rPr>
              <w:t xml:space="preserve"> Extra Problems, Essential Skills, Essential Skills, Math Talks, Nonroutine Problems, Tasks. Projects, Technology Activities</w:t>
            </w:r>
            <w:r w:rsidR="006A1AA3">
              <w:rPr>
                <w:rFonts w:ascii="Arial" w:hAnsi="Arial" w:cs="Arial"/>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range of skills and interests</w:t>
            </w:r>
            <w:r w:rsidRPr="00CB4643">
              <w:rPr>
                <w:rFonts w:ascii="Arial" w:hAnsi="Arial" w:cs="Arial"/>
                <w:noProof/>
                <w:sz w:val="20"/>
                <w:szCs w:val="20"/>
              </w:rPr>
              <w:t>]</w:t>
            </w:r>
          </w:p>
          <w:p w14:paraId="1539FB47" w14:textId="77777777" w:rsidR="00F73ECB" w:rsidRPr="00CB4643" w:rsidRDefault="00F73ECB" w:rsidP="00F73ECB">
            <w:pPr>
              <w:autoSpaceDE w:val="0"/>
              <w:autoSpaceDN w:val="0"/>
              <w:adjustRightInd w:val="0"/>
              <w:rPr>
                <w:rFonts w:ascii="Arial" w:hAnsi="Arial" w:cs="Arial"/>
                <w:noProof/>
                <w:color w:val="00B050"/>
                <w:sz w:val="20"/>
                <w:szCs w:val="20"/>
              </w:rPr>
            </w:pPr>
          </w:p>
          <w:p w14:paraId="6C699F11" w14:textId="77777777" w:rsidR="00F73ECB" w:rsidRPr="00CB4643" w:rsidRDefault="00F73ECB" w:rsidP="00F73ECB">
            <w:pPr>
              <w:autoSpaceDE w:val="0"/>
              <w:autoSpaceDN w:val="0"/>
              <w:adjustRightInd w:val="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7855D3EE" w14:textId="73CD6B3B" w:rsidR="00F73ECB" w:rsidRPr="00CB4643" w:rsidRDefault="00F73ECB" w:rsidP="00E4247D">
            <w:pPr>
              <w:pStyle w:val="ListParagraph"/>
              <w:numPr>
                <w:ilvl w:val="0"/>
                <w:numId w:val="32"/>
              </w:numPr>
              <w:autoSpaceDE w:val="0"/>
              <w:autoSpaceDN w:val="0"/>
              <w:adjustRightInd w:val="0"/>
              <w:spacing w:after="0" w:line="240" w:lineRule="auto"/>
              <w:ind w:left="254" w:hanging="254"/>
              <w:rPr>
                <w:rFonts w:ascii="Arial" w:hAnsi="Arial" w:cs="Arial"/>
                <w:noProof/>
                <w:sz w:val="20"/>
                <w:szCs w:val="20"/>
              </w:rPr>
            </w:pPr>
            <w:r w:rsidRPr="00CB4643">
              <w:rPr>
                <w:rFonts w:ascii="Arial" w:hAnsi="Arial" w:cs="Arial"/>
                <w:noProof/>
                <w:sz w:val="20"/>
                <w:szCs w:val="20"/>
              </w:rPr>
              <w:t xml:space="preserve">Unit 9 TE-AK pgs 2 + 2ab + pg 10 #5 (Which Rug is Bigger? + </w:t>
            </w:r>
            <w:r w:rsidR="00E27C00">
              <w:rPr>
                <w:rFonts w:ascii="Arial" w:hAnsi="Arial" w:cs="Arial"/>
                <w:noProof/>
                <w:sz w:val="20"/>
                <w:szCs w:val="20"/>
              </w:rPr>
              <w:t>Lesson Notes</w:t>
            </w:r>
            <w:r w:rsidRPr="00CB4643">
              <w:rPr>
                <w:rFonts w:ascii="Arial" w:hAnsi="Arial" w:cs="Arial"/>
                <w:noProof/>
                <w:sz w:val="20"/>
                <w:szCs w:val="20"/>
              </w:rPr>
              <w:t xml:space="preserve"> + Practice 3: Extend Your Thinking) [</w:t>
            </w:r>
            <w:r w:rsidRPr="00CB4643">
              <w:rPr>
                <w:rFonts w:ascii="Arial" w:hAnsi="Arial" w:cs="Arial"/>
                <w:i/>
                <w:noProof/>
                <w:sz w:val="20"/>
                <w:szCs w:val="20"/>
              </w:rPr>
              <w:t>low floor/high ceiling</w:t>
            </w:r>
            <w:r w:rsidRPr="00CB4643">
              <w:rPr>
                <w:rFonts w:ascii="Arial" w:hAnsi="Arial" w:cs="Arial"/>
                <w:noProof/>
                <w:sz w:val="20"/>
                <w:szCs w:val="20"/>
              </w:rPr>
              <w:t>]</w:t>
            </w:r>
          </w:p>
          <w:p w14:paraId="7ADD910E" w14:textId="1A68AFD4" w:rsidR="00F73ECB" w:rsidRPr="00CB4643" w:rsidRDefault="00F73ECB" w:rsidP="00E4247D">
            <w:pPr>
              <w:pStyle w:val="ListParagraph"/>
              <w:numPr>
                <w:ilvl w:val="0"/>
                <w:numId w:val="32"/>
              </w:numPr>
              <w:autoSpaceDE w:val="0"/>
              <w:autoSpaceDN w:val="0"/>
              <w:adjustRightInd w:val="0"/>
              <w:spacing w:after="0" w:line="240" w:lineRule="auto"/>
              <w:ind w:left="254" w:hanging="254"/>
              <w:rPr>
                <w:rFonts w:ascii="Arial" w:hAnsi="Arial" w:cs="Arial"/>
                <w:noProof/>
                <w:sz w:val="20"/>
                <w:szCs w:val="20"/>
              </w:rPr>
            </w:pPr>
            <w:r w:rsidRPr="00CB4643">
              <w:rPr>
                <w:rFonts w:ascii="Arial" w:hAnsi="Arial" w:cs="Arial"/>
                <w:noProof/>
                <w:sz w:val="20"/>
                <w:szCs w:val="20"/>
              </w:rPr>
              <w:t xml:space="preserve">Unit 9 TE-AK pgs 4 + 4ab + 26 (A Tangram Puzzle + </w:t>
            </w:r>
            <w:r w:rsidR="00E27C00">
              <w:rPr>
                <w:rFonts w:ascii="Arial" w:hAnsi="Arial" w:cs="Arial"/>
                <w:noProof/>
                <w:sz w:val="20"/>
                <w:szCs w:val="20"/>
              </w:rPr>
              <w:t>Lesson Notes</w:t>
            </w:r>
            <w:r w:rsidRPr="00CB4643">
              <w:rPr>
                <w:rFonts w:ascii="Arial" w:hAnsi="Arial" w:cs="Arial"/>
                <w:noProof/>
                <w:sz w:val="20"/>
                <w:szCs w:val="20"/>
              </w:rPr>
              <w:t xml:space="preserve"> + Tangram Area) [</w:t>
            </w:r>
            <w:r w:rsidRPr="00CB4643">
              <w:rPr>
                <w:rFonts w:ascii="Arial" w:hAnsi="Arial" w:cs="Arial"/>
                <w:i/>
                <w:noProof/>
                <w:sz w:val="20"/>
                <w:szCs w:val="20"/>
              </w:rPr>
              <w:t>accessible / manipulative</w:t>
            </w:r>
            <w:r w:rsidRPr="00CB4643">
              <w:rPr>
                <w:rFonts w:ascii="Arial" w:hAnsi="Arial" w:cs="Arial"/>
                <w:noProof/>
                <w:sz w:val="20"/>
                <w:szCs w:val="20"/>
              </w:rPr>
              <w:t>]</w:t>
            </w:r>
          </w:p>
          <w:p w14:paraId="67877FA0" w14:textId="77777777" w:rsidR="00F73ECB" w:rsidRPr="00CB4643" w:rsidRDefault="00F73ECB" w:rsidP="00E4247D">
            <w:pPr>
              <w:pStyle w:val="ListParagraph"/>
              <w:numPr>
                <w:ilvl w:val="0"/>
                <w:numId w:val="32"/>
              </w:numPr>
              <w:autoSpaceDE w:val="0"/>
              <w:autoSpaceDN w:val="0"/>
              <w:adjustRightInd w:val="0"/>
              <w:spacing w:after="0" w:line="240" w:lineRule="auto"/>
              <w:ind w:left="254" w:hanging="254"/>
              <w:rPr>
                <w:rFonts w:ascii="Arial" w:hAnsi="Arial" w:cs="Arial"/>
                <w:noProof/>
                <w:sz w:val="20"/>
                <w:szCs w:val="20"/>
              </w:rPr>
            </w:pPr>
            <w:r w:rsidRPr="00CB4643">
              <w:rPr>
                <w:rFonts w:ascii="Arial" w:hAnsi="Arial" w:cs="Arial"/>
                <w:noProof/>
                <w:sz w:val="20"/>
                <w:szCs w:val="20"/>
              </w:rPr>
              <w:t>Unit 9 TE-AK pg 25 (Review: Why Doesn’t It Belong) [</w:t>
            </w:r>
            <w:r w:rsidRPr="00CB4643">
              <w:rPr>
                <w:rFonts w:ascii="Arial" w:hAnsi="Arial" w:cs="Arial"/>
                <w:i/>
                <w:noProof/>
                <w:sz w:val="20"/>
                <w:szCs w:val="20"/>
              </w:rPr>
              <w:t>accessible /</w:t>
            </w:r>
            <w:r w:rsidRPr="00CB4643">
              <w:rPr>
                <w:rFonts w:ascii="Arial" w:hAnsi="Arial" w:cs="Arial"/>
                <w:noProof/>
                <w:sz w:val="20"/>
                <w:szCs w:val="20"/>
              </w:rPr>
              <w:t xml:space="preserve"> </w:t>
            </w:r>
            <w:r w:rsidRPr="00CB4643">
              <w:rPr>
                <w:rFonts w:ascii="Arial" w:hAnsi="Arial" w:cs="Arial"/>
                <w:i/>
                <w:noProof/>
                <w:sz w:val="20"/>
                <w:szCs w:val="20"/>
              </w:rPr>
              <w:t>multiple solutions</w:t>
            </w:r>
            <w:r w:rsidRPr="00CB4643">
              <w:rPr>
                <w:rFonts w:ascii="Arial" w:hAnsi="Arial" w:cs="Arial"/>
                <w:noProof/>
                <w:sz w:val="20"/>
                <w:szCs w:val="20"/>
              </w:rPr>
              <w:t>]</w:t>
            </w:r>
          </w:p>
          <w:p w14:paraId="32516647" w14:textId="6E22409B" w:rsidR="000B45DE" w:rsidRPr="005535D4" w:rsidRDefault="000B45DE" w:rsidP="005535D4">
            <w:pPr>
              <w:autoSpaceDE w:val="0"/>
              <w:autoSpaceDN w:val="0"/>
              <w:adjustRightInd w:val="0"/>
              <w:rPr>
                <w:rFonts w:ascii="Arial" w:hAnsi="Arial" w:cs="Arial"/>
                <w:b/>
                <w:noProof/>
                <w:color w:val="ED7D31" w:themeColor="accent2"/>
                <w:sz w:val="20"/>
                <w:szCs w:val="20"/>
              </w:rPr>
            </w:pPr>
          </w:p>
        </w:tc>
        <w:tc>
          <w:tcPr>
            <w:tcW w:w="644" w:type="dxa"/>
            <w:shd w:val="clear" w:color="auto" w:fill="F2F2F2" w:themeFill="background1" w:themeFillShade="F2"/>
          </w:tcPr>
          <w:p w14:paraId="77CD8C4E"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238C765D" w14:textId="77777777" w:rsidR="008B6F4C" w:rsidRPr="00CB4643" w:rsidRDefault="008B6F4C"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5EA58229" w14:textId="77777777" w:rsidR="008B6F4C" w:rsidRPr="00CB4643" w:rsidRDefault="008B6F4C" w:rsidP="008B6F4C">
            <w:pPr>
              <w:autoSpaceDE w:val="0"/>
              <w:autoSpaceDN w:val="0"/>
              <w:adjustRightInd w:val="0"/>
              <w:rPr>
                <w:rFonts w:ascii="Arial" w:hAnsi="Arial" w:cs="Arial"/>
                <w:noProof/>
                <w:sz w:val="20"/>
                <w:szCs w:val="20"/>
              </w:rPr>
            </w:pPr>
          </w:p>
        </w:tc>
      </w:tr>
      <w:tr w:rsidR="005535D4" w:rsidRPr="00CB4643" w14:paraId="7AB64C49" w14:textId="77777777" w:rsidTr="00197B5F">
        <w:trPr>
          <w:cantSplit/>
          <w:jc w:val="center"/>
        </w:trPr>
        <w:tc>
          <w:tcPr>
            <w:tcW w:w="1254" w:type="dxa"/>
          </w:tcPr>
          <w:p w14:paraId="09A3DA24" w14:textId="77777777" w:rsidR="005535D4" w:rsidRDefault="005535D4" w:rsidP="008B6F4C">
            <w:pPr>
              <w:autoSpaceDE w:val="0"/>
              <w:autoSpaceDN w:val="0"/>
              <w:adjustRightInd w:val="0"/>
              <w:spacing w:before="40"/>
              <w:jc w:val="center"/>
              <w:rPr>
                <w:rFonts w:ascii="Arial" w:hAnsi="Arial" w:cs="Arial"/>
                <w:noProof/>
                <w:sz w:val="20"/>
                <w:szCs w:val="20"/>
              </w:rPr>
            </w:pPr>
            <w:r>
              <w:rPr>
                <w:rFonts w:ascii="Arial" w:hAnsi="Arial" w:cs="Arial"/>
                <w:noProof/>
                <w:sz w:val="20"/>
                <w:szCs w:val="20"/>
              </w:rPr>
              <w:t>4.2</w:t>
            </w:r>
          </w:p>
          <w:p w14:paraId="49E62EE5" w14:textId="0ECE95D7" w:rsidR="005535D4" w:rsidRPr="00CB4643" w:rsidRDefault="005535D4" w:rsidP="008B6F4C">
            <w:pPr>
              <w:autoSpaceDE w:val="0"/>
              <w:autoSpaceDN w:val="0"/>
              <w:adjustRightInd w:val="0"/>
              <w:spacing w:before="40"/>
              <w:jc w:val="center"/>
              <w:rPr>
                <w:rFonts w:ascii="Arial" w:hAnsi="Arial" w:cs="Arial"/>
                <w:noProof/>
                <w:sz w:val="20"/>
                <w:szCs w:val="20"/>
              </w:rPr>
            </w:pPr>
            <w:r>
              <w:rPr>
                <w:rFonts w:ascii="Arial" w:hAnsi="Arial" w:cs="Arial"/>
                <w:noProof/>
                <w:sz w:val="20"/>
                <w:szCs w:val="20"/>
              </w:rPr>
              <w:t>Continued</w:t>
            </w:r>
          </w:p>
        </w:tc>
        <w:tc>
          <w:tcPr>
            <w:tcW w:w="2071" w:type="dxa"/>
          </w:tcPr>
          <w:p w14:paraId="1EA1E1EF" w14:textId="77777777" w:rsidR="005535D4" w:rsidRPr="00CB4643" w:rsidRDefault="005535D4" w:rsidP="008B6F4C">
            <w:pPr>
              <w:autoSpaceDE w:val="0"/>
              <w:autoSpaceDN w:val="0"/>
              <w:adjustRightInd w:val="0"/>
              <w:spacing w:after="240"/>
              <w:rPr>
                <w:rFonts w:ascii="Arial" w:hAnsi="Arial" w:cs="Arial"/>
                <w:sz w:val="20"/>
                <w:szCs w:val="20"/>
              </w:rPr>
            </w:pPr>
          </w:p>
        </w:tc>
        <w:tc>
          <w:tcPr>
            <w:tcW w:w="5807" w:type="dxa"/>
          </w:tcPr>
          <w:p w14:paraId="3DCA73D8" w14:textId="77777777" w:rsidR="005535D4" w:rsidRPr="00CB4643" w:rsidRDefault="005535D4" w:rsidP="005535D4">
            <w:pPr>
              <w:autoSpaceDE w:val="0"/>
              <w:autoSpaceDN w:val="0"/>
              <w:adjustRightInd w:val="0"/>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79D0BE6F" w14:textId="22DA558B" w:rsidR="005535D4" w:rsidRDefault="005535D4" w:rsidP="005535D4">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sidRPr="00CB4643">
              <w:rPr>
                <w:rFonts w:ascii="Arial" w:hAnsi="Arial" w:cs="Arial"/>
                <w:noProof/>
                <w:sz w:val="20"/>
                <w:szCs w:val="20"/>
              </w:rPr>
              <w:t xml:space="preserve">Unit 1 TE-AK pg 1 + 1ab + 16 (Race to the Top + </w:t>
            </w:r>
            <w:r w:rsidR="00E27C00">
              <w:rPr>
                <w:rFonts w:ascii="Arial" w:hAnsi="Arial" w:cs="Arial"/>
                <w:noProof/>
                <w:sz w:val="20"/>
                <w:szCs w:val="20"/>
              </w:rPr>
              <w:t>Lesson Notes</w:t>
            </w:r>
            <w:r w:rsidRPr="00CB4643">
              <w:rPr>
                <w:rFonts w:ascii="Arial" w:hAnsi="Arial" w:cs="Arial"/>
                <w:noProof/>
                <w:sz w:val="20"/>
                <w:szCs w:val="20"/>
              </w:rPr>
              <w:t xml:space="preserve"> + Race to the Top Revisited</w:t>
            </w:r>
            <w:r w:rsidR="00D077F7">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low floor/high ceiling</w:t>
            </w:r>
            <w:r w:rsidRPr="00CB4643">
              <w:rPr>
                <w:rFonts w:ascii="Arial" w:hAnsi="Arial" w:cs="Arial"/>
                <w:noProof/>
                <w:sz w:val="20"/>
                <w:szCs w:val="20"/>
              </w:rPr>
              <w:t>]</w:t>
            </w:r>
          </w:p>
          <w:p w14:paraId="5826B1F7" w14:textId="2D10715E" w:rsidR="005535D4" w:rsidRDefault="005535D4" w:rsidP="005535D4">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sidRPr="000B45DE">
              <w:rPr>
                <w:rFonts w:ascii="Arial" w:hAnsi="Arial" w:cs="Arial"/>
                <w:noProof/>
                <w:sz w:val="20"/>
                <w:szCs w:val="20"/>
              </w:rPr>
              <w:t xml:space="preserve">Unit 7 TE-AK pgs 5-6 + 6abc + R7-1 (The Hundred Chart Puzzle + </w:t>
            </w:r>
            <w:r w:rsidR="00E27C00">
              <w:rPr>
                <w:rFonts w:ascii="Arial" w:hAnsi="Arial" w:cs="Arial"/>
                <w:noProof/>
                <w:sz w:val="20"/>
                <w:szCs w:val="20"/>
              </w:rPr>
              <w:t>Lesson Notes</w:t>
            </w:r>
            <w:r w:rsidRPr="000B45DE">
              <w:rPr>
                <w:rFonts w:ascii="Arial" w:hAnsi="Arial" w:cs="Arial"/>
                <w:noProof/>
                <w:sz w:val="20"/>
                <w:szCs w:val="20"/>
              </w:rPr>
              <w:t xml:space="preserve"> + Reproducible) [</w:t>
            </w:r>
            <w:r w:rsidRPr="000B45DE">
              <w:rPr>
                <w:rFonts w:ascii="Arial" w:hAnsi="Arial" w:cs="Arial"/>
                <w:i/>
                <w:noProof/>
                <w:sz w:val="20"/>
                <w:szCs w:val="20"/>
              </w:rPr>
              <w:t>varied levels of difficulty for puzzle pieces</w:t>
            </w:r>
            <w:r w:rsidRPr="000B45DE">
              <w:rPr>
                <w:rFonts w:ascii="Arial" w:hAnsi="Arial" w:cs="Arial"/>
                <w:noProof/>
                <w:sz w:val="20"/>
                <w:szCs w:val="20"/>
              </w:rPr>
              <w:t>]</w:t>
            </w:r>
          </w:p>
          <w:p w14:paraId="5F86447E" w14:textId="77777777" w:rsidR="005535D4" w:rsidRDefault="005535D4" w:rsidP="005535D4">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Pr>
                <w:rFonts w:ascii="Arial" w:hAnsi="Arial" w:cs="Arial"/>
                <w:noProof/>
                <w:sz w:val="20"/>
                <w:szCs w:val="20"/>
              </w:rPr>
              <w:t>Unit 7 TE-AK pg 10 (Solving Equations with Balance) [</w:t>
            </w:r>
            <w:r w:rsidRPr="00E04002">
              <w:rPr>
                <w:rFonts w:ascii="Arial" w:hAnsi="Arial" w:cs="Arial"/>
                <w:i/>
                <w:noProof/>
                <w:sz w:val="20"/>
                <w:szCs w:val="20"/>
              </w:rPr>
              <w:t>manipulative</w:t>
            </w:r>
            <w:r>
              <w:rPr>
                <w:rFonts w:ascii="Arial" w:hAnsi="Arial" w:cs="Arial"/>
                <w:i/>
                <w:noProof/>
                <w:sz w:val="20"/>
                <w:szCs w:val="20"/>
              </w:rPr>
              <w:t xml:space="preserve"> / scaffolding</w:t>
            </w:r>
            <w:r>
              <w:rPr>
                <w:rFonts w:ascii="Arial" w:hAnsi="Arial" w:cs="Arial"/>
                <w:noProof/>
                <w:sz w:val="20"/>
                <w:szCs w:val="20"/>
              </w:rPr>
              <w:t>]</w:t>
            </w:r>
          </w:p>
          <w:p w14:paraId="3CFE87F7" w14:textId="77777777" w:rsidR="005535D4" w:rsidRDefault="005535D4" w:rsidP="005535D4">
            <w:pPr>
              <w:autoSpaceDE w:val="0"/>
              <w:autoSpaceDN w:val="0"/>
              <w:adjustRightInd w:val="0"/>
              <w:jc w:val="center"/>
              <w:rPr>
                <w:rFonts w:ascii="Arial" w:hAnsi="Arial" w:cs="Arial"/>
                <w:b/>
                <w:noProof/>
                <w:color w:val="ED7D31" w:themeColor="accent2"/>
                <w:sz w:val="20"/>
                <w:szCs w:val="20"/>
              </w:rPr>
            </w:pPr>
          </w:p>
          <w:p w14:paraId="0BB2E1AE" w14:textId="77777777" w:rsidR="005535D4" w:rsidRDefault="005535D4" w:rsidP="005535D4">
            <w:pPr>
              <w:autoSpaceDE w:val="0"/>
              <w:autoSpaceDN w:val="0"/>
              <w:adjustRightInd w:val="0"/>
              <w:jc w:val="center"/>
              <w:rPr>
                <w:rFonts w:ascii="Arial" w:hAnsi="Arial" w:cs="Arial"/>
                <w:b/>
                <w:noProof/>
                <w:color w:val="ED7D31" w:themeColor="accent2"/>
                <w:sz w:val="20"/>
                <w:szCs w:val="20"/>
              </w:rPr>
            </w:pPr>
            <w:r>
              <w:rPr>
                <w:rFonts w:ascii="Arial" w:hAnsi="Arial" w:cs="Arial"/>
                <w:b/>
                <w:noProof/>
                <w:color w:val="ED7D31" w:themeColor="accent2"/>
                <w:sz w:val="20"/>
                <w:szCs w:val="20"/>
              </w:rPr>
              <w:t>Examples from Grade 8</w:t>
            </w:r>
          </w:p>
          <w:p w14:paraId="58A0E390" w14:textId="33708EE2" w:rsidR="005535D4" w:rsidRDefault="005535D4" w:rsidP="005535D4">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Pr>
                <w:rFonts w:ascii="Arial" w:hAnsi="Arial" w:cs="Arial"/>
                <w:noProof/>
                <w:sz w:val="20"/>
                <w:szCs w:val="20"/>
              </w:rPr>
              <w:t xml:space="preserve">Unit 4 TE-AK pgs 1 + 1ab (Opening Problem: Slides and Jumps + </w:t>
            </w:r>
            <w:r w:rsidR="00E27C00">
              <w:rPr>
                <w:rFonts w:ascii="Arial" w:hAnsi="Arial" w:cs="Arial"/>
                <w:noProof/>
                <w:sz w:val="20"/>
                <w:szCs w:val="20"/>
              </w:rPr>
              <w:t>Lesson Notes</w:t>
            </w:r>
            <w:r>
              <w:rPr>
                <w:rFonts w:ascii="Arial" w:hAnsi="Arial" w:cs="Arial"/>
                <w:noProof/>
                <w:sz w:val="20"/>
                <w:szCs w:val="20"/>
              </w:rPr>
              <w:t>) [</w:t>
            </w:r>
            <w:r w:rsidRPr="0023692F">
              <w:rPr>
                <w:rFonts w:ascii="Arial" w:hAnsi="Arial" w:cs="Arial"/>
                <w:i/>
                <w:noProof/>
                <w:sz w:val="20"/>
                <w:szCs w:val="20"/>
              </w:rPr>
              <w:t>puzzle / low floor, high ceiling</w:t>
            </w:r>
            <w:r>
              <w:rPr>
                <w:rFonts w:ascii="Arial" w:hAnsi="Arial" w:cs="Arial"/>
                <w:noProof/>
                <w:sz w:val="20"/>
                <w:szCs w:val="20"/>
              </w:rPr>
              <w:t>]</w:t>
            </w:r>
          </w:p>
          <w:p w14:paraId="526985F2" w14:textId="77777777" w:rsidR="005535D4" w:rsidRDefault="005535D4" w:rsidP="005535D4">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Pr>
                <w:rFonts w:ascii="Arial" w:hAnsi="Arial" w:cs="Arial"/>
                <w:noProof/>
                <w:sz w:val="20"/>
                <w:szCs w:val="20"/>
              </w:rPr>
              <w:t>Unit 4 TE-AK pgs 26 + 26a (Poster Problems: Introduction to Functions) [</w:t>
            </w:r>
            <w:r w:rsidRPr="0023692F">
              <w:rPr>
                <w:rFonts w:ascii="Arial" w:hAnsi="Arial" w:cs="Arial"/>
                <w:i/>
                <w:noProof/>
                <w:sz w:val="20"/>
                <w:szCs w:val="20"/>
              </w:rPr>
              <w:t>accessible / groups</w:t>
            </w:r>
            <w:r>
              <w:rPr>
                <w:rFonts w:ascii="Arial" w:hAnsi="Arial" w:cs="Arial"/>
                <w:noProof/>
                <w:sz w:val="20"/>
                <w:szCs w:val="20"/>
              </w:rPr>
              <w:t>]</w:t>
            </w:r>
          </w:p>
          <w:p w14:paraId="348AAD49" w14:textId="33E9E623" w:rsidR="00D077F7" w:rsidRDefault="005535D4" w:rsidP="00D077F7">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Pr>
                <w:rFonts w:ascii="Arial" w:hAnsi="Arial" w:cs="Arial"/>
                <w:noProof/>
                <w:sz w:val="20"/>
                <w:szCs w:val="20"/>
              </w:rPr>
              <w:t>Unit 7 T</w:t>
            </w:r>
            <w:r w:rsidR="00987E75">
              <w:rPr>
                <w:rFonts w:ascii="Arial" w:hAnsi="Arial" w:cs="Arial"/>
                <w:noProof/>
                <w:sz w:val="20"/>
                <w:szCs w:val="20"/>
              </w:rPr>
              <w:t>E</w:t>
            </w:r>
            <w:r>
              <w:rPr>
                <w:rFonts w:ascii="Arial" w:hAnsi="Arial" w:cs="Arial"/>
                <w:noProof/>
                <w:sz w:val="20"/>
                <w:szCs w:val="20"/>
              </w:rPr>
              <w:t>-AK pg 26 (Open Middle Problems: Linear Equations and Systems 1) [</w:t>
            </w:r>
            <w:r w:rsidRPr="00303F19">
              <w:rPr>
                <w:rFonts w:ascii="Arial" w:hAnsi="Arial" w:cs="Arial"/>
                <w:i/>
                <w:noProof/>
                <w:sz w:val="20"/>
                <w:szCs w:val="20"/>
              </w:rPr>
              <w:t>low floor, high ceiling</w:t>
            </w:r>
            <w:r>
              <w:rPr>
                <w:rFonts w:ascii="Arial" w:hAnsi="Arial" w:cs="Arial"/>
                <w:i/>
                <w:noProof/>
                <w:sz w:val="20"/>
                <w:szCs w:val="20"/>
              </w:rPr>
              <w:t>, open middle</w:t>
            </w:r>
            <w:r>
              <w:rPr>
                <w:rFonts w:ascii="Arial" w:hAnsi="Arial" w:cs="Arial"/>
                <w:noProof/>
                <w:sz w:val="20"/>
                <w:szCs w:val="20"/>
              </w:rPr>
              <w:t>]</w:t>
            </w:r>
          </w:p>
          <w:p w14:paraId="43654007" w14:textId="57AA1F96" w:rsidR="005535D4" w:rsidRPr="00D077F7" w:rsidRDefault="005535D4" w:rsidP="00D077F7">
            <w:pPr>
              <w:pStyle w:val="ListParagraph"/>
              <w:numPr>
                <w:ilvl w:val="0"/>
                <w:numId w:val="31"/>
              </w:numPr>
              <w:autoSpaceDE w:val="0"/>
              <w:autoSpaceDN w:val="0"/>
              <w:adjustRightInd w:val="0"/>
              <w:spacing w:after="0" w:line="240" w:lineRule="auto"/>
              <w:ind w:left="162" w:hanging="162"/>
              <w:rPr>
                <w:rFonts w:ascii="Arial" w:hAnsi="Arial" w:cs="Arial"/>
                <w:noProof/>
                <w:sz w:val="20"/>
                <w:szCs w:val="20"/>
              </w:rPr>
            </w:pPr>
            <w:r w:rsidRPr="00D077F7">
              <w:rPr>
                <w:rFonts w:ascii="Arial" w:hAnsi="Arial" w:cs="Arial"/>
                <w:noProof/>
                <w:sz w:val="20"/>
                <w:szCs w:val="20"/>
              </w:rPr>
              <w:t xml:space="preserve">Unit 9 TE-AK pgs 1 + 1abc (Slides, Turns, and Flips + </w:t>
            </w:r>
            <w:r w:rsidR="00E27C00" w:rsidRPr="00D077F7">
              <w:rPr>
                <w:rFonts w:ascii="Arial" w:hAnsi="Arial" w:cs="Arial"/>
                <w:noProof/>
                <w:sz w:val="20"/>
                <w:szCs w:val="20"/>
              </w:rPr>
              <w:t>Lesson Notes</w:t>
            </w:r>
            <w:r w:rsidRPr="00D077F7">
              <w:rPr>
                <w:rFonts w:ascii="Arial" w:hAnsi="Arial" w:cs="Arial"/>
                <w:noProof/>
                <w:sz w:val="20"/>
                <w:szCs w:val="20"/>
              </w:rPr>
              <w:t>) [</w:t>
            </w:r>
            <w:r w:rsidRPr="00D077F7">
              <w:rPr>
                <w:rFonts w:ascii="Arial" w:hAnsi="Arial" w:cs="Arial"/>
                <w:i/>
                <w:noProof/>
                <w:sz w:val="20"/>
                <w:szCs w:val="20"/>
              </w:rPr>
              <w:t>patty paper comes with program / scaffolding</w:t>
            </w:r>
            <w:r w:rsidRPr="00D077F7">
              <w:rPr>
                <w:rFonts w:ascii="Arial" w:hAnsi="Arial" w:cs="Arial"/>
                <w:noProof/>
                <w:sz w:val="20"/>
                <w:szCs w:val="20"/>
              </w:rPr>
              <w:t>]</w:t>
            </w:r>
          </w:p>
        </w:tc>
        <w:tc>
          <w:tcPr>
            <w:tcW w:w="644" w:type="dxa"/>
            <w:shd w:val="clear" w:color="auto" w:fill="F2F2F2" w:themeFill="background1" w:themeFillShade="F2"/>
          </w:tcPr>
          <w:p w14:paraId="1E561AD8" w14:textId="77777777" w:rsidR="005535D4" w:rsidRPr="00CB4643" w:rsidRDefault="005535D4"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6850A330" w14:textId="77777777" w:rsidR="005535D4" w:rsidRPr="00CB4643" w:rsidRDefault="005535D4"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789156A7" w14:textId="77777777" w:rsidR="005535D4" w:rsidRPr="00CB4643" w:rsidRDefault="005535D4" w:rsidP="008B6F4C">
            <w:pPr>
              <w:autoSpaceDE w:val="0"/>
              <w:autoSpaceDN w:val="0"/>
              <w:adjustRightInd w:val="0"/>
              <w:rPr>
                <w:rFonts w:ascii="Arial" w:hAnsi="Arial" w:cs="Arial"/>
                <w:noProof/>
                <w:sz w:val="20"/>
                <w:szCs w:val="20"/>
              </w:rPr>
            </w:pPr>
          </w:p>
        </w:tc>
      </w:tr>
      <w:tr w:rsidR="008B6F4C" w:rsidRPr="00CB4643" w14:paraId="4AD75D22" w14:textId="77777777" w:rsidTr="00197B5F">
        <w:trPr>
          <w:cantSplit/>
          <w:jc w:val="center"/>
        </w:trPr>
        <w:tc>
          <w:tcPr>
            <w:tcW w:w="1254" w:type="dxa"/>
          </w:tcPr>
          <w:p w14:paraId="417F782B"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4.3</w:t>
            </w:r>
          </w:p>
        </w:tc>
        <w:tc>
          <w:tcPr>
            <w:tcW w:w="2071" w:type="dxa"/>
          </w:tcPr>
          <w:p w14:paraId="5231DC57" w14:textId="09A44109" w:rsidR="008B6F4C" w:rsidRPr="00CB4643" w:rsidRDefault="00F45876" w:rsidP="008B6F4C">
            <w:pPr>
              <w:autoSpaceDE w:val="0"/>
              <w:autoSpaceDN w:val="0"/>
              <w:adjustRightInd w:val="0"/>
              <w:spacing w:after="240"/>
              <w:rPr>
                <w:rFonts w:cs="Arial"/>
                <w:sz w:val="20"/>
                <w:szCs w:val="20"/>
              </w:rPr>
            </w:pPr>
            <w:r w:rsidRPr="00CB4643">
              <w:rPr>
                <w:rFonts w:ascii="Arial" w:hAnsi="Arial" w:cs="Arial"/>
                <w:sz w:val="20"/>
                <w:szCs w:val="20"/>
              </w:rPr>
              <w:t xml:space="preserve">Teacher materials include comprehensive teacher guidance and differentiation strategies that are tied to the </w:t>
            </w:r>
            <w:r w:rsidRPr="00CB4643">
              <w:rPr>
                <w:rFonts w:ascii="Arial" w:hAnsi="Arial" w:cs="Arial"/>
                <w:i/>
                <w:iCs/>
                <w:sz w:val="20"/>
                <w:szCs w:val="20"/>
              </w:rPr>
              <w:t>Mathematics Framework</w:t>
            </w:r>
            <w:r w:rsidRPr="00CB4643">
              <w:rPr>
                <w:rFonts w:ascii="Arial" w:hAnsi="Arial" w:cs="Arial"/>
                <w:sz w:val="20"/>
                <w:szCs w:val="20"/>
              </w:rPr>
              <w:t xml:space="preserve">, based on current and confirmed research, to adapt the curriculum to meet </w:t>
            </w:r>
            <w:r w:rsidR="4BF3BFA3" w:rsidRPr="00CB4643">
              <w:rPr>
                <w:rFonts w:ascii="Arial" w:hAnsi="Arial" w:cs="Arial"/>
                <w:sz w:val="20"/>
                <w:szCs w:val="20"/>
              </w:rPr>
              <w:t>students</w:t>
            </w:r>
            <w:r w:rsidRPr="00CB4643">
              <w:rPr>
                <w:rFonts w:ascii="Arial" w:hAnsi="Arial" w:cs="Arial"/>
                <w:sz w:val="20"/>
                <w:szCs w:val="20"/>
              </w:rPr>
              <w:t xml:space="preserve"> identified special needs and to provide effective, efficient instruction for all students.</w:t>
            </w:r>
          </w:p>
        </w:tc>
        <w:tc>
          <w:tcPr>
            <w:tcW w:w="5807" w:type="dxa"/>
          </w:tcPr>
          <w:p w14:paraId="037A0CF7" w14:textId="77777777" w:rsidR="00F73ECB" w:rsidRPr="00CB4643" w:rsidRDefault="00F73ECB" w:rsidP="00F73ECB">
            <w:pPr>
              <w:autoSpaceDE w:val="0"/>
              <w:autoSpaceDN w:val="0"/>
              <w:adjustRightInd w:val="0"/>
              <w:jc w:val="center"/>
              <w:rPr>
                <w:rFonts w:ascii="Arial" w:hAnsi="Arial" w:cs="Arial"/>
                <w:b/>
                <w:noProof/>
                <w:sz w:val="20"/>
                <w:szCs w:val="20"/>
              </w:rPr>
            </w:pPr>
            <w:r w:rsidRPr="00CB4643">
              <w:rPr>
                <w:rFonts w:ascii="Arial" w:hAnsi="Arial" w:cs="Arial"/>
                <w:b/>
                <w:noProof/>
                <w:sz w:val="20"/>
                <w:szCs w:val="20"/>
              </w:rPr>
              <w:t>For all grades</w:t>
            </w:r>
          </w:p>
          <w:p w14:paraId="28E933D0" w14:textId="4BBBB512"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PI pg </w:t>
            </w:r>
            <w:r w:rsidR="0017780C">
              <w:rPr>
                <w:rFonts w:ascii="Arial" w:hAnsi="Arial" w:cs="Arial"/>
                <w:noProof/>
                <w:sz w:val="20"/>
                <w:szCs w:val="20"/>
              </w:rPr>
              <w:t>22-26</w:t>
            </w:r>
            <w:r w:rsidRPr="00CB4643">
              <w:rPr>
                <w:rFonts w:ascii="Arial" w:hAnsi="Arial" w:cs="Arial"/>
                <w:noProof/>
                <w:sz w:val="20"/>
                <w:szCs w:val="20"/>
              </w:rPr>
              <w:t xml:space="preserve"> Universal Design for Learning</w:t>
            </w:r>
          </w:p>
          <w:p w14:paraId="576A762E" w14:textId="5565CA15"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PI pgs 2</w:t>
            </w:r>
            <w:r w:rsidR="0017780C">
              <w:rPr>
                <w:rFonts w:ascii="Arial" w:hAnsi="Arial" w:cs="Arial"/>
                <w:noProof/>
                <w:sz w:val="20"/>
                <w:szCs w:val="20"/>
              </w:rPr>
              <w:t>9-32</w:t>
            </w:r>
            <w:r w:rsidRPr="00CB4643">
              <w:rPr>
                <w:rFonts w:ascii="Arial" w:hAnsi="Arial" w:cs="Arial"/>
                <w:noProof/>
                <w:sz w:val="20"/>
                <w:szCs w:val="20"/>
              </w:rPr>
              <w:t xml:space="preserve"> Features to Engage Students: Kinesthetic Activities; Activity Routines; Puzzles, Games, and Card Sorts</w:t>
            </w:r>
          </w:p>
          <w:p w14:paraId="2439AA47" w14:textId="77777777"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Units 1-10  TE-UPI pg iii. (Planning for Different Users: Struggling Learners)</w:t>
            </w:r>
          </w:p>
          <w:p w14:paraId="45CDE083" w14:textId="77777777"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TE-UPI  Units 1-10, pages vary (Strategies to Support Different Learners)</w:t>
            </w:r>
          </w:p>
          <w:p w14:paraId="33876FC6" w14:textId="77777777"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Landing Page </w:t>
            </w:r>
            <w:r w:rsidRPr="00CB4643">
              <w:rPr>
                <w:rFonts w:ascii="Arial" w:hAnsi="Arial" w:cs="Arial"/>
                <w:noProof/>
                <w:sz w:val="20"/>
                <w:szCs w:val="20"/>
              </w:rPr>
              <w:sym w:font="Wingdings" w:char="F0E0"/>
            </w:r>
            <w:r w:rsidRPr="00CB4643">
              <w:rPr>
                <w:rFonts w:ascii="Arial" w:hAnsi="Arial" w:cs="Arial"/>
                <w:noProof/>
                <w:sz w:val="20"/>
                <w:szCs w:val="20"/>
              </w:rPr>
              <w:t xml:space="preserve"> Skill Boosters</w:t>
            </w:r>
          </w:p>
          <w:p w14:paraId="0BFD16BE" w14:textId="60415154"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OR-A </w:t>
            </w:r>
            <w:r w:rsidRPr="00CB4643">
              <w:rPr>
                <w:rFonts w:ascii="Arial" w:hAnsi="Arial" w:cs="Arial"/>
                <w:noProof/>
                <w:sz w:val="20"/>
                <w:szCs w:val="20"/>
              </w:rPr>
              <w:sym w:font="Wingdings" w:char="F0E0"/>
            </w:r>
            <w:r w:rsidRPr="00CB4643">
              <w:rPr>
                <w:rFonts w:ascii="Arial" w:hAnsi="Arial" w:cs="Arial"/>
                <w:noProof/>
                <w:sz w:val="20"/>
                <w:szCs w:val="20"/>
              </w:rPr>
              <w:t xml:space="preserve"> Assessment/Follow-up/Feedback</w:t>
            </w:r>
          </w:p>
          <w:p w14:paraId="43D333B0" w14:textId="37D915A6" w:rsidR="00F73ECB" w:rsidRPr="00CB4643"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w:t>
            </w:r>
            <w:r w:rsidRPr="00CB4643">
              <w:rPr>
                <w:rFonts w:ascii="Arial" w:hAnsi="Arial" w:cs="Arial"/>
                <w:noProof/>
                <w:sz w:val="20"/>
                <w:szCs w:val="20"/>
              </w:rPr>
              <w:sym w:font="Wingdings" w:char="F0E0"/>
            </w:r>
            <w:r w:rsidRPr="00CB4643">
              <w:rPr>
                <w:rFonts w:ascii="Arial" w:hAnsi="Arial" w:cs="Arial"/>
                <w:noProof/>
                <w:sz w:val="20"/>
                <w:szCs w:val="20"/>
              </w:rPr>
              <w:t xml:space="preserve"> Essential Skills, Extra Problems</w:t>
            </w:r>
          </w:p>
          <w:p w14:paraId="051B26D0" w14:textId="571F5119" w:rsidR="00F73ECB" w:rsidRPr="003838C4" w:rsidRDefault="00F73ECB" w:rsidP="00E4247D">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3838C4">
              <w:rPr>
                <w:rFonts w:ascii="Arial" w:hAnsi="Arial" w:cs="Arial"/>
                <w:noProof/>
                <w:sz w:val="20"/>
                <w:szCs w:val="20"/>
              </w:rPr>
              <w:t xml:space="preserve">Portal </w:t>
            </w:r>
            <w:r w:rsidRPr="003838C4">
              <w:rPr>
                <w:rFonts w:ascii="Arial" w:hAnsi="Arial" w:cs="Arial"/>
                <w:noProof/>
                <w:sz w:val="20"/>
                <w:szCs w:val="20"/>
              </w:rPr>
              <w:sym w:font="Wingdings" w:char="F0E0"/>
            </w:r>
            <w:r w:rsidRPr="003838C4">
              <w:rPr>
                <w:rFonts w:ascii="Arial" w:hAnsi="Arial" w:cs="Arial"/>
                <w:noProof/>
                <w:sz w:val="20"/>
                <w:szCs w:val="20"/>
              </w:rPr>
              <w:t xml:space="preserve"> GR </w:t>
            </w:r>
            <w:r w:rsidRPr="003838C4">
              <w:rPr>
                <w:rFonts w:ascii="Arial" w:hAnsi="Arial" w:cs="Arial"/>
                <w:noProof/>
                <w:sz w:val="20"/>
                <w:szCs w:val="20"/>
              </w:rPr>
              <w:sym w:font="Wingdings" w:char="F0E0"/>
            </w:r>
            <w:r w:rsidRPr="003838C4">
              <w:rPr>
                <w:rFonts w:ascii="Arial" w:hAnsi="Arial" w:cs="Arial"/>
                <w:noProof/>
                <w:sz w:val="20"/>
                <w:szCs w:val="20"/>
              </w:rPr>
              <w:t xml:space="preserve"> References</w:t>
            </w:r>
          </w:p>
          <w:p w14:paraId="7DACBA86" w14:textId="77777777" w:rsidR="00F73ECB" w:rsidRPr="003838C4" w:rsidRDefault="00F73ECB" w:rsidP="00F73ECB">
            <w:pPr>
              <w:autoSpaceDE w:val="0"/>
              <w:autoSpaceDN w:val="0"/>
              <w:adjustRightInd w:val="0"/>
              <w:rPr>
                <w:rFonts w:ascii="Arial" w:hAnsi="Arial" w:cs="Arial"/>
                <w:noProof/>
                <w:color w:val="0070C0"/>
                <w:sz w:val="20"/>
                <w:szCs w:val="20"/>
              </w:rPr>
            </w:pPr>
          </w:p>
          <w:p w14:paraId="667C9306" w14:textId="77777777" w:rsidR="00F73ECB" w:rsidRPr="003838C4" w:rsidRDefault="00F73ECB" w:rsidP="00F73ECB">
            <w:pPr>
              <w:autoSpaceDE w:val="0"/>
              <w:autoSpaceDN w:val="0"/>
              <w:adjustRightInd w:val="0"/>
              <w:jc w:val="center"/>
              <w:rPr>
                <w:rFonts w:ascii="Arial" w:hAnsi="Arial" w:cs="Arial"/>
                <w:b/>
                <w:noProof/>
                <w:color w:val="0070C0"/>
                <w:sz w:val="20"/>
                <w:szCs w:val="20"/>
              </w:rPr>
            </w:pPr>
            <w:r w:rsidRPr="003838C4">
              <w:rPr>
                <w:rFonts w:ascii="Arial" w:hAnsi="Arial" w:cs="Arial"/>
                <w:b/>
                <w:noProof/>
                <w:color w:val="0070C0"/>
                <w:sz w:val="20"/>
                <w:szCs w:val="20"/>
              </w:rPr>
              <w:t>Examples from Grade 6</w:t>
            </w:r>
          </w:p>
          <w:p w14:paraId="1AA8910A" w14:textId="504B68A7" w:rsidR="00F73ECB" w:rsidRPr="003838C4"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3838C4">
              <w:rPr>
                <w:rFonts w:ascii="Arial" w:hAnsi="Arial" w:cs="Arial"/>
                <w:noProof/>
                <w:sz w:val="20"/>
                <w:szCs w:val="20"/>
              </w:rPr>
              <w:t xml:space="preserve">Unit 4 TE-AK pg 3 + 3abc (Division Strategies + </w:t>
            </w:r>
            <w:r w:rsidR="00E27C00">
              <w:rPr>
                <w:rFonts w:ascii="Arial" w:hAnsi="Arial" w:cs="Arial"/>
                <w:noProof/>
                <w:sz w:val="20"/>
                <w:szCs w:val="20"/>
              </w:rPr>
              <w:t>Lesson Notes</w:t>
            </w:r>
            <w:r w:rsidRPr="003838C4">
              <w:rPr>
                <w:rFonts w:ascii="Arial" w:hAnsi="Arial" w:cs="Arial"/>
                <w:noProof/>
                <w:sz w:val="20"/>
                <w:szCs w:val="20"/>
              </w:rPr>
              <w:t xml:space="preserve">) </w:t>
            </w:r>
          </w:p>
          <w:p w14:paraId="1A972AD4" w14:textId="329D9766" w:rsidR="00F73ECB" w:rsidRPr="003838C4"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3838C4">
              <w:rPr>
                <w:rFonts w:ascii="Arial" w:hAnsi="Arial" w:cs="Arial"/>
                <w:noProof/>
                <w:sz w:val="20"/>
                <w:szCs w:val="20"/>
              </w:rPr>
              <w:t>Unit 1 TE-AK pg</w:t>
            </w:r>
            <w:r w:rsidR="008226DE">
              <w:rPr>
                <w:rFonts w:ascii="Arial" w:hAnsi="Arial" w:cs="Arial"/>
                <w:noProof/>
                <w:sz w:val="20"/>
                <w:szCs w:val="20"/>
              </w:rPr>
              <w:t>s</w:t>
            </w:r>
            <w:r w:rsidRPr="003838C4">
              <w:rPr>
                <w:rFonts w:ascii="Arial" w:hAnsi="Arial" w:cs="Arial"/>
                <w:noProof/>
                <w:sz w:val="20"/>
                <w:szCs w:val="20"/>
              </w:rPr>
              <w:t xml:space="preserve"> 20</w:t>
            </w:r>
            <w:r w:rsidR="00626D97">
              <w:rPr>
                <w:rFonts w:ascii="Arial" w:hAnsi="Arial" w:cs="Arial"/>
                <w:noProof/>
                <w:sz w:val="20"/>
                <w:szCs w:val="20"/>
              </w:rPr>
              <w:t xml:space="preserve"> </w:t>
            </w:r>
            <w:r w:rsidR="00626D97" w:rsidRPr="003838C4">
              <w:rPr>
                <w:rFonts w:ascii="Arial" w:hAnsi="Arial" w:cs="Arial"/>
                <w:noProof/>
                <w:sz w:val="20"/>
                <w:szCs w:val="20"/>
              </w:rPr>
              <w:t xml:space="preserve">+ </w:t>
            </w:r>
            <w:r w:rsidR="00626D97">
              <w:rPr>
                <w:rFonts w:ascii="Arial" w:hAnsi="Arial" w:cs="Arial"/>
                <w:noProof/>
                <w:sz w:val="20"/>
                <w:szCs w:val="20"/>
              </w:rPr>
              <w:t xml:space="preserve">xx </w:t>
            </w:r>
            <w:r w:rsidRPr="003838C4">
              <w:rPr>
                <w:rFonts w:ascii="Arial" w:hAnsi="Arial" w:cs="Arial"/>
                <w:noProof/>
                <w:sz w:val="20"/>
                <w:szCs w:val="20"/>
              </w:rPr>
              <w:t>(Match and Compare Sort</w:t>
            </w:r>
            <w:r w:rsidR="00626D97">
              <w:rPr>
                <w:rFonts w:ascii="Arial" w:hAnsi="Arial" w:cs="Arial"/>
                <w:noProof/>
                <w:sz w:val="20"/>
                <w:szCs w:val="20"/>
              </w:rPr>
              <w:t xml:space="preserve"> +</w:t>
            </w:r>
            <w:r w:rsidRPr="003838C4">
              <w:rPr>
                <w:rFonts w:ascii="Arial" w:hAnsi="Arial" w:cs="Arial"/>
                <w:noProof/>
                <w:sz w:val="20"/>
                <w:szCs w:val="20"/>
              </w:rPr>
              <w:t xml:space="preserve"> </w:t>
            </w:r>
            <w:r w:rsidR="00626D97">
              <w:rPr>
                <w:rFonts w:ascii="Arial" w:hAnsi="Arial" w:cs="Arial"/>
                <w:noProof/>
                <w:sz w:val="20"/>
                <w:szCs w:val="20"/>
              </w:rPr>
              <w:t>R</w:t>
            </w:r>
            <w:r w:rsidR="00626D97" w:rsidRPr="003838C4">
              <w:rPr>
                <w:rFonts w:ascii="Arial" w:hAnsi="Arial" w:cs="Arial"/>
                <w:noProof/>
                <w:sz w:val="20"/>
                <w:szCs w:val="20"/>
              </w:rPr>
              <w:t xml:space="preserve">1-7 </w:t>
            </w:r>
            <w:r w:rsidRPr="003838C4">
              <w:rPr>
                <w:rFonts w:ascii="Arial" w:hAnsi="Arial" w:cs="Arial"/>
                <w:noProof/>
                <w:sz w:val="20"/>
                <w:szCs w:val="20"/>
              </w:rPr>
              <w:t>Match and Compare Sort Cards)</w:t>
            </w:r>
          </w:p>
          <w:p w14:paraId="69529132" w14:textId="77777777" w:rsidR="00F73ECB" w:rsidRPr="003838C4"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3838C4">
              <w:rPr>
                <w:rFonts w:ascii="Arial" w:hAnsi="Arial" w:cs="Arial"/>
                <w:noProof/>
                <w:sz w:val="20"/>
                <w:szCs w:val="20"/>
              </w:rPr>
              <w:t>Unit 1 TE-AK pg 23 #1 (Spiral Review) [</w:t>
            </w:r>
            <w:r w:rsidRPr="003838C4">
              <w:rPr>
                <w:rFonts w:ascii="Arial" w:hAnsi="Arial" w:cs="Arial"/>
                <w:i/>
                <w:noProof/>
                <w:sz w:val="20"/>
                <w:szCs w:val="20"/>
              </w:rPr>
              <w:t>recurring feature</w:t>
            </w:r>
            <w:r w:rsidRPr="003838C4">
              <w:rPr>
                <w:rFonts w:ascii="Arial" w:hAnsi="Arial" w:cs="Arial"/>
                <w:noProof/>
                <w:sz w:val="20"/>
                <w:szCs w:val="20"/>
              </w:rPr>
              <w:t>]</w:t>
            </w:r>
          </w:p>
          <w:p w14:paraId="1F991BA2" w14:textId="77777777" w:rsidR="00F73ECB" w:rsidRPr="003838C4" w:rsidRDefault="00F73ECB" w:rsidP="00F73ECB">
            <w:pPr>
              <w:autoSpaceDE w:val="0"/>
              <w:autoSpaceDN w:val="0"/>
              <w:adjustRightInd w:val="0"/>
              <w:ind w:left="348" w:hanging="348"/>
              <w:jc w:val="center"/>
              <w:rPr>
                <w:rFonts w:ascii="Arial" w:hAnsi="Arial" w:cs="Arial"/>
                <w:b/>
                <w:noProof/>
                <w:color w:val="00B050"/>
                <w:sz w:val="20"/>
                <w:szCs w:val="20"/>
              </w:rPr>
            </w:pPr>
          </w:p>
          <w:p w14:paraId="4FC5E1FA" w14:textId="77777777" w:rsidR="00F73ECB" w:rsidRPr="00CB4643" w:rsidRDefault="00F73ECB" w:rsidP="00F73ECB">
            <w:pPr>
              <w:autoSpaceDE w:val="0"/>
              <w:autoSpaceDN w:val="0"/>
              <w:adjustRightInd w:val="0"/>
              <w:ind w:left="348" w:hanging="348"/>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0FECB9DC" w14:textId="50EADA8A" w:rsidR="00F73ECB" w:rsidRPr="00CB4643"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Unit 4 TE-UPI  pg v (Applying Standards for Mathematical Practice – SMPs 5, 7, 8)</w:t>
            </w:r>
          </w:p>
          <w:p w14:paraId="0E09006C" w14:textId="5CCEAE6E" w:rsidR="00F73ECB" w:rsidRPr="00CB4643"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Unit 4 TE-AK  pg</w:t>
            </w:r>
            <w:r w:rsidR="00CA2C04">
              <w:rPr>
                <w:rFonts w:ascii="Arial" w:hAnsi="Arial" w:cs="Arial"/>
                <w:noProof/>
                <w:sz w:val="20"/>
                <w:szCs w:val="20"/>
              </w:rPr>
              <w:t>s</w:t>
            </w:r>
            <w:r w:rsidRPr="00CB4643">
              <w:rPr>
                <w:rFonts w:ascii="Arial" w:hAnsi="Arial" w:cs="Arial"/>
                <w:noProof/>
                <w:sz w:val="20"/>
                <w:szCs w:val="20"/>
              </w:rPr>
              <w:t xml:space="preserve"> 5 + 5ab (Adding Integers with Counters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manipulative, sentence frames; structured workspace, consistent language</w:t>
            </w:r>
            <w:r w:rsidRPr="00CB4643">
              <w:rPr>
                <w:rFonts w:ascii="Arial" w:hAnsi="Arial" w:cs="Arial"/>
                <w:noProof/>
                <w:sz w:val="20"/>
                <w:szCs w:val="20"/>
              </w:rPr>
              <w:t>]</w:t>
            </w:r>
          </w:p>
          <w:p w14:paraId="669F84AB" w14:textId="5544D3BB" w:rsidR="00F73ECB" w:rsidRPr="00CB4643"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Unit 4 TE-AK pg 9 (Getting Started) [</w:t>
            </w:r>
            <w:r w:rsidRPr="00CB4643">
              <w:rPr>
                <w:rFonts w:ascii="Arial" w:hAnsi="Arial" w:cs="Arial"/>
                <w:i/>
                <w:noProof/>
                <w:sz w:val="20"/>
                <w:szCs w:val="20"/>
              </w:rPr>
              <w:t>diagnostic/review</w:t>
            </w:r>
            <w:r w:rsidRPr="00CB4643">
              <w:rPr>
                <w:rFonts w:ascii="Arial" w:hAnsi="Arial" w:cs="Arial"/>
                <w:noProof/>
                <w:sz w:val="20"/>
                <w:szCs w:val="20"/>
              </w:rPr>
              <w:t>]</w:t>
            </w:r>
          </w:p>
          <w:p w14:paraId="10B187BD" w14:textId="77777777" w:rsidR="00F73ECB" w:rsidRPr="00A721C4" w:rsidRDefault="00F73ECB" w:rsidP="00F73ECB">
            <w:pPr>
              <w:autoSpaceDE w:val="0"/>
              <w:autoSpaceDN w:val="0"/>
              <w:adjustRightInd w:val="0"/>
              <w:rPr>
                <w:rFonts w:ascii="Arial" w:hAnsi="Arial" w:cs="Arial"/>
                <w:noProof/>
                <w:color w:val="FF3399"/>
                <w:sz w:val="16"/>
                <w:szCs w:val="20"/>
              </w:rPr>
            </w:pPr>
          </w:p>
          <w:p w14:paraId="05B11B8E" w14:textId="77777777" w:rsidR="00F73ECB" w:rsidRPr="00CB4643" w:rsidRDefault="00F73ECB" w:rsidP="00F73ECB">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564E7578" w14:textId="7E0E2F32" w:rsidR="00F73ECB" w:rsidRPr="00A721C4" w:rsidRDefault="00F73ECB" w:rsidP="00F73ECB">
            <w:pPr>
              <w:pStyle w:val="ListParagraph"/>
              <w:numPr>
                <w:ilvl w:val="0"/>
                <w:numId w:val="33"/>
              </w:numPr>
              <w:autoSpaceDE w:val="0"/>
              <w:autoSpaceDN w:val="0"/>
              <w:adjustRightInd w:val="0"/>
              <w:ind w:left="168" w:hanging="168"/>
              <w:rPr>
                <w:rFonts w:ascii="Arial" w:hAnsi="Arial" w:cs="Arial"/>
                <w:noProof/>
                <w:sz w:val="20"/>
                <w:szCs w:val="20"/>
              </w:rPr>
            </w:pPr>
            <w:r w:rsidRPr="00CB4643">
              <w:rPr>
                <w:rFonts w:ascii="Arial" w:hAnsi="Arial" w:cs="Arial"/>
                <w:noProof/>
                <w:sz w:val="20"/>
                <w:szCs w:val="20"/>
              </w:rPr>
              <w:t>Unit 2 pg 26 (Poster Problem: Real Numbers and Pythagorean Theorem) [</w:t>
            </w:r>
            <w:r w:rsidRPr="00CB4643">
              <w:rPr>
                <w:rFonts w:ascii="Arial" w:hAnsi="Arial" w:cs="Arial"/>
                <w:i/>
                <w:noProof/>
                <w:sz w:val="20"/>
                <w:szCs w:val="20"/>
              </w:rPr>
              <w:t>groups</w:t>
            </w:r>
            <w:r w:rsidRPr="00CB4643">
              <w:rPr>
                <w:rFonts w:ascii="Arial" w:hAnsi="Arial" w:cs="Arial"/>
                <w:noProof/>
                <w:sz w:val="20"/>
                <w:szCs w:val="20"/>
              </w:rPr>
              <w:t>]</w:t>
            </w:r>
          </w:p>
          <w:p w14:paraId="524B0917" w14:textId="62C5EA90" w:rsidR="00A721C4" w:rsidRDefault="00F73ECB" w:rsidP="00F73ECB">
            <w:pPr>
              <w:pStyle w:val="ListParagraph"/>
              <w:numPr>
                <w:ilvl w:val="0"/>
                <w:numId w:val="33"/>
              </w:numPr>
              <w:autoSpaceDE w:val="0"/>
              <w:autoSpaceDN w:val="0"/>
              <w:adjustRightInd w:val="0"/>
              <w:ind w:left="168" w:hanging="168"/>
              <w:rPr>
                <w:rFonts w:ascii="Arial" w:hAnsi="Arial" w:cs="Arial"/>
                <w:noProof/>
                <w:sz w:val="20"/>
                <w:szCs w:val="20"/>
              </w:rPr>
            </w:pPr>
            <w:r w:rsidRPr="00CB4643">
              <w:rPr>
                <w:rFonts w:ascii="Arial" w:hAnsi="Arial" w:cs="Arial"/>
                <w:bCs/>
                <w:noProof/>
                <w:sz w:val="20"/>
                <w:szCs w:val="20"/>
              </w:rPr>
              <w:t xml:space="preserve">Unit 2 </w:t>
            </w:r>
            <w:r w:rsidRPr="00CB4643">
              <w:rPr>
                <w:rFonts w:ascii="Arial" w:hAnsi="Arial" w:cs="Arial"/>
                <w:noProof/>
                <w:sz w:val="20"/>
                <w:szCs w:val="20"/>
              </w:rPr>
              <w:t>TE-AK pg</w:t>
            </w:r>
            <w:r w:rsidR="008226DE">
              <w:rPr>
                <w:rFonts w:ascii="Arial" w:hAnsi="Arial" w:cs="Arial"/>
                <w:noProof/>
                <w:sz w:val="20"/>
                <w:szCs w:val="20"/>
              </w:rPr>
              <w:t>s</w:t>
            </w:r>
            <w:r w:rsidRPr="00CB4643">
              <w:rPr>
                <w:rFonts w:ascii="Arial" w:hAnsi="Arial" w:cs="Arial"/>
                <w:noProof/>
                <w:sz w:val="20"/>
                <w:szCs w:val="20"/>
              </w:rPr>
              <w:t xml:space="preserve"> 27 + xxiii (Sort and Match + R2-5 Sort and Match Cards</w:t>
            </w:r>
            <w:r w:rsidR="008226DE">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groups / discussion</w:t>
            </w:r>
            <w:r w:rsidRPr="00CB4643">
              <w:rPr>
                <w:rFonts w:ascii="Arial" w:hAnsi="Arial" w:cs="Arial"/>
                <w:noProof/>
                <w:sz w:val="20"/>
                <w:szCs w:val="20"/>
              </w:rPr>
              <w:t>]</w:t>
            </w:r>
          </w:p>
          <w:p w14:paraId="5DDEE3D3" w14:textId="3314819B" w:rsidR="008B6F4C" w:rsidRPr="00A721C4" w:rsidRDefault="00F73ECB" w:rsidP="00F73ECB">
            <w:pPr>
              <w:pStyle w:val="ListParagraph"/>
              <w:numPr>
                <w:ilvl w:val="0"/>
                <w:numId w:val="33"/>
              </w:numPr>
              <w:autoSpaceDE w:val="0"/>
              <w:autoSpaceDN w:val="0"/>
              <w:adjustRightInd w:val="0"/>
              <w:ind w:left="168" w:hanging="168"/>
              <w:rPr>
                <w:rFonts w:ascii="Arial" w:hAnsi="Arial" w:cs="Arial"/>
                <w:noProof/>
                <w:sz w:val="20"/>
                <w:szCs w:val="20"/>
              </w:rPr>
            </w:pPr>
            <w:r w:rsidRPr="00A721C4">
              <w:rPr>
                <w:rFonts w:ascii="Arial" w:hAnsi="Arial" w:cs="Arial"/>
                <w:noProof/>
                <w:sz w:val="20"/>
                <w:szCs w:val="20"/>
              </w:rPr>
              <w:t xml:space="preserve">Unit 7 TE-AK pg 14 + 14ab (Cups, Counters, and Balance + </w:t>
            </w:r>
            <w:r w:rsidR="00E27C00">
              <w:rPr>
                <w:rFonts w:ascii="Arial" w:hAnsi="Arial" w:cs="Arial"/>
                <w:noProof/>
                <w:sz w:val="20"/>
                <w:szCs w:val="20"/>
              </w:rPr>
              <w:t>Lesson Notes</w:t>
            </w:r>
            <w:r w:rsidRPr="00A721C4">
              <w:rPr>
                <w:rFonts w:ascii="Arial" w:hAnsi="Arial" w:cs="Arial"/>
                <w:noProof/>
                <w:sz w:val="20"/>
                <w:szCs w:val="20"/>
              </w:rPr>
              <w:t>) [</w:t>
            </w:r>
            <w:r w:rsidRPr="00A721C4">
              <w:rPr>
                <w:rFonts w:ascii="Arial" w:hAnsi="Arial" w:cs="Arial"/>
                <w:i/>
                <w:noProof/>
                <w:sz w:val="20"/>
                <w:szCs w:val="20"/>
              </w:rPr>
              <w:t>manipulative</w:t>
            </w:r>
            <w:r w:rsidRPr="00A721C4">
              <w:rPr>
                <w:rFonts w:ascii="Arial" w:hAnsi="Arial" w:cs="Arial"/>
                <w:noProof/>
                <w:sz w:val="20"/>
                <w:szCs w:val="20"/>
              </w:rPr>
              <w:t>]</w:t>
            </w:r>
          </w:p>
        </w:tc>
        <w:tc>
          <w:tcPr>
            <w:tcW w:w="644" w:type="dxa"/>
            <w:shd w:val="clear" w:color="auto" w:fill="F2F2F2" w:themeFill="background1" w:themeFillShade="F2"/>
          </w:tcPr>
          <w:p w14:paraId="4AD6F6E9"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33CB19A5" w14:textId="77777777" w:rsidR="008B6F4C" w:rsidRPr="00CB4643" w:rsidRDefault="008B6F4C"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11A38FFB"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01CB8B21" w14:textId="77777777" w:rsidTr="00197B5F">
        <w:trPr>
          <w:cantSplit/>
          <w:jc w:val="center"/>
        </w:trPr>
        <w:tc>
          <w:tcPr>
            <w:tcW w:w="1254" w:type="dxa"/>
          </w:tcPr>
          <w:p w14:paraId="431CD019"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4.4</w:t>
            </w:r>
          </w:p>
        </w:tc>
        <w:tc>
          <w:tcPr>
            <w:tcW w:w="2071" w:type="dxa"/>
          </w:tcPr>
          <w:p w14:paraId="43681464" w14:textId="7390F26B" w:rsidR="008B6F4C" w:rsidRPr="00CB4643" w:rsidRDefault="00022190" w:rsidP="008B6F4C">
            <w:pPr>
              <w:autoSpaceDE w:val="0"/>
              <w:autoSpaceDN w:val="0"/>
              <w:adjustRightInd w:val="0"/>
              <w:spacing w:after="240"/>
              <w:rPr>
                <w:rFonts w:cs="Arial"/>
                <w:sz w:val="20"/>
                <w:szCs w:val="20"/>
              </w:rPr>
            </w:pPr>
            <w:r w:rsidRPr="00CB4643">
              <w:rPr>
                <w:rFonts w:ascii="Arial" w:hAnsi="Arial" w:cs="Arial"/>
                <w:sz w:val="20"/>
                <w:szCs w:val="20"/>
              </w:rPr>
              <w:t xml:space="preserve">Teacher materials include strategies for students who are English learners that are consistent with the </w:t>
            </w:r>
            <w:r w:rsidRPr="00CB4643">
              <w:rPr>
                <w:rFonts w:ascii="Arial" w:hAnsi="Arial" w:cs="Arial"/>
                <w:i/>
                <w:iCs/>
                <w:sz w:val="20"/>
                <w:szCs w:val="20"/>
              </w:rPr>
              <w:t>California English Language Development Standards: Kindergarten Through Grade 12</w:t>
            </w:r>
            <w:r w:rsidRPr="00CB4643">
              <w:rPr>
                <w:rFonts w:ascii="Arial" w:hAnsi="Arial" w:cs="Arial"/>
                <w:sz w:val="20"/>
                <w:szCs w:val="20"/>
              </w:rPr>
              <w:t xml:space="preserve"> adopted under </w:t>
            </w:r>
            <w:r w:rsidRPr="00CB4643">
              <w:rPr>
                <w:rFonts w:ascii="Arial" w:hAnsi="Arial" w:cs="Arial"/>
                <w:i/>
                <w:iCs/>
                <w:sz w:val="20"/>
                <w:szCs w:val="20"/>
              </w:rPr>
              <w:t>EC</w:t>
            </w:r>
            <w:r w:rsidRPr="00CB4643">
              <w:rPr>
                <w:rFonts w:ascii="Arial" w:hAnsi="Arial" w:cs="Arial"/>
                <w:sz w:val="20"/>
                <w:szCs w:val="20"/>
              </w:rPr>
              <w:t xml:space="preserve"> Section 60811. In addition, the resource Improving Education for Multilingual and English Learner Students: Research to Practice contains a wealth of guidance, resources, and tools for helping schools better meet the needs of multilingual and English learner students (CDE, 2020).</w:t>
            </w:r>
          </w:p>
        </w:tc>
        <w:tc>
          <w:tcPr>
            <w:tcW w:w="5807" w:type="dxa"/>
          </w:tcPr>
          <w:p w14:paraId="23293D11" w14:textId="77777777" w:rsidR="00F73ECB" w:rsidRPr="00CB4643" w:rsidRDefault="00F73ECB" w:rsidP="00F73ECB">
            <w:pPr>
              <w:autoSpaceDE w:val="0"/>
              <w:autoSpaceDN w:val="0"/>
              <w:adjustRightInd w:val="0"/>
              <w:jc w:val="center"/>
              <w:rPr>
                <w:rFonts w:ascii="Arial" w:hAnsi="Arial" w:cs="Arial"/>
                <w:b/>
                <w:noProof/>
                <w:sz w:val="20"/>
                <w:szCs w:val="20"/>
              </w:rPr>
            </w:pPr>
            <w:r w:rsidRPr="00CB4643">
              <w:rPr>
                <w:rFonts w:ascii="Arial" w:hAnsi="Arial" w:cs="Arial"/>
                <w:b/>
                <w:noProof/>
                <w:sz w:val="20"/>
                <w:szCs w:val="20"/>
              </w:rPr>
              <w:t>For all grades</w:t>
            </w:r>
          </w:p>
          <w:p w14:paraId="48840603" w14:textId="2738BB43" w:rsidR="00F73ECB" w:rsidRPr="00CB4643" w:rsidRDefault="00F73ECB" w:rsidP="00A721C4">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PI pgs 2</w:t>
            </w:r>
            <w:r w:rsidR="0017780C">
              <w:rPr>
                <w:rFonts w:ascii="Arial" w:hAnsi="Arial" w:cs="Arial"/>
                <w:noProof/>
                <w:sz w:val="20"/>
                <w:szCs w:val="20"/>
              </w:rPr>
              <w:t>2-25</w:t>
            </w:r>
            <w:r w:rsidRPr="00CB4643">
              <w:rPr>
                <w:rFonts w:ascii="Arial" w:hAnsi="Arial" w:cs="Arial"/>
                <w:noProof/>
                <w:sz w:val="20"/>
                <w:szCs w:val="20"/>
              </w:rPr>
              <w:t>, 2</w:t>
            </w:r>
            <w:r w:rsidR="0017780C">
              <w:rPr>
                <w:rFonts w:ascii="Arial" w:hAnsi="Arial" w:cs="Arial"/>
                <w:noProof/>
                <w:sz w:val="20"/>
                <w:szCs w:val="20"/>
              </w:rPr>
              <w:t xml:space="preserve">7 </w:t>
            </w:r>
            <w:r w:rsidRPr="00CB4643">
              <w:rPr>
                <w:rFonts w:ascii="Arial" w:hAnsi="Arial" w:cs="Arial"/>
                <w:noProof/>
                <w:sz w:val="20"/>
                <w:szCs w:val="20"/>
              </w:rPr>
              <w:t>Universal Design for Learning</w:t>
            </w:r>
          </w:p>
          <w:p w14:paraId="4D8017F2" w14:textId="08C5752F" w:rsidR="00F73ECB" w:rsidRPr="00CB4643" w:rsidRDefault="00F73ECB" w:rsidP="00A721C4">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PI pgs 2</w:t>
            </w:r>
            <w:r w:rsidR="0017780C">
              <w:rPr>
                <w:rFonts w:ascii="Arial" w:hAnsi="Arial" w:cs="Arial"/>
                <w:noProof/>
                <w:sz w:val="20"/>
                <w:szCs w:val="20"/>
              </w:rPr>
              <w:t>9, 32</w:t>
            </w:r>
            <w:r w:rsidRPr="00CB4643">
              <w:rPr>
                <w:rFonts w:ascii="Arial" w:hAnsi="Arial" w:cs="Arial"/>
                <w:noProof/>
                <w:sz w:val="20"/>
                <w:szCs w:val="20"/>
              </w:rPr>
              <w:t xml:space="preserve"> Features to Engage Students (Hands-on Activities; Puzzles, Games, and Card Sorts)</w:t>
            </w:r>
          </w:p>
          <w:p w14:paraId="5B88A284" w14:textId="6CEC8FC0" w:rsidR="00F73ECB" w:rsidRPr="00CB4643" w:rsidRDefault="00F73ECB" w:rsidP="00A721C4">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PI pg </w:t>
            </w:r>
            <w:r w:rsidR="0017780C">
              <w:rPr>
                <w:rFonts w:ascii="Arial" w:hAnsi="Arial" w:cs="Arial"/>
                <w:noProof/>
                <w:sz w:val="20"/>
                <w:szCs w:val="20"/>
              </w:rPr>
              <w:t>30</w:t>
            </w:r>
            <w:r w:rsidRPr="00CB4643">
              <w:rPr>
                <w:rFonts w:ascii="Arial" w:hAnsi="Arial" w:cs="Arial"/>
                <w:noProof/>
                <w:sz w:val="20"/>
                <w:szCs w:val="20"/>
              </w:rPr>
              <w:t xml:space="preserve"> Features to Engage Students </w:t>
            </w:r>
            <w:r w:rsidR="009B5FC9">
              <w:rPr>
                <w:rFonts w:ascii="Arial" w:hAnsi="Arial" w:cs="Arial"/>
                <w:noProof/>
                <w:sz w:val="20"/>
                <w:szCs w:val="20"/>
              </w:rPr>
              <w:t>(</w:t>
            </w:r>
            <w:r w:rsidRPr="00CB4643">
              <w:rPr>
                <w:rFonts w:ascii="Arial" w:hAnsi="Arial" w:cs="Arial"/>
                <w:noProof/>
                <w:sz w:val="20"/>
                <w:szCs w:val="20"/>
              </w:rPr>
              <w:t>Activity Routines</w:t>
            </w:r>
            <w:r w:rsidR="009B5FC9">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especially Match and Compare Sorts, Math Talks, Big Square Puzzles, Poster Problems, Why Doesn’t It Belong, The MathLinks Rubric</w:t>
            </w:r>
            <w:r w:rsidR="009B5FC9">
              <w:rPr>
                <w:rFonts w:ascii="Arial" w:hAnsi="Arial" w:cs="Arial"/>
                <w:i/>
                <w:noProof/>
                <w:sz w:val="20"/>
                <w:szCs w:val="20"/>
              </w:rPr>
              <w:t>]</w:t>
            </w:r>
          </w:p>
          <w:p w14:paraId="69B30D94" w14:textId="77777777" w:rsidR="00F73ECB" w:rsidRPr="00CB4643" w:rsidRDefault="00F73ECB" w:rsidP="00A721C4">
            <w:pPr>
              <w:pStyle w:val="ListParagraph"/>
              <w:numPr>
                <w:ilvl w:val="0"/>
                <w:numId w:val="36"/>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Units 1-10 TE-UPI pg iii. (Planning for Different Users: English Learners)</w:t>
            </w:r>
          </w:p>
          <w:p w14:paraId="10936CBE" w14:textId="4A53A65F" w:rsidR="00F73ECB" w:rsidRPr="00CB4643" w:rsidRDefault="00F73ECB" w:rsidP="00A721C4">
            <w:pPr>
              <w:pStyle w:val="ListParagraph"/>
              <w:numPr>
                <w:ilvl w:val="0"/>
                <w:numId w:val="36"/>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Units 1-10 TE-UPI pages vary (Strategies to Support Different Learners</w:t>
            </w:r>
            <w:r w:rsidR="009B5FC9">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starred (*) examples</w:t>
            </w:r>
            <w:r w:rsidRPr="00CB4643">
              <w:rPr>
                <w:rFonts w:ascii="Arial" w:hAnsi="Arial" w:cs="Arial"/>
                <w:noProof/>
                <w:sz w:val="20"/>
                <w:szCs w:val="20"/>
              </w:rPr>
              <w:t>]</w:t>
            </w:r>
          </w:p>
          <w:p w14:paraId="06BC49C9" w14:textId="3500C611" w:rsidR="00F73ECB" w:rsidRPr="00CB4643" w:rsidRDefault="00F73ECB" w:rsidP="00A721C4">
            <w:pPr>
              <w:pStyle w:val="ListParagraph"/>
              <w:numPr>
                <w:ilvl w:val="0"/>
                <w:numId w:val="36"/>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Units 1-10 TE-UPI pages vary (Developing Language Skills Through </w:t>
            </w:r>
            <w:r w:rsidRPr="00CB4643">
              <w:rPr>
                <w:rFonts w:ascii="Arial" w:hAnsi="Arial" w:cs="Arial"/>
                <w:i/>
                <w:noProof/>
                <w:sz w:val="20"/>
                <w:szCs w:val="20"/>
              </w:rPr>
              <w:t>MathLinks</w:t>
            </w:r>
            <w:r w:rsidRPr="00CB4643">
              <w:rPr>
                <w:rFonts w:ascii="Arial" w:hAnsi="Arial" w:cs="Arial"/>
                <w:noProof/>
                <w:sz w:val="20"/>
                <w:szCs w:val="20"/>
              </w:rPr>
              <w:t>)</w:t>
            </w:r>
          </w:p>
          <w:p w14:paraId="161BFCBF" w14:textId="3226C1F8" w:rsidR="00F73ECB" w:rsidRPr="00CB4643" w:rsidRDefault="00F73ECB" w:rsidP="00A721C4">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SP </w:t>
            </w:r>
            <w:r w:rsidRPr="00CB4643">
              <w:rPr>
                <w:rFonts w:ascii="Arial" w:hAnsi="Arial" w:cs="Arial"/>
                <w:noProof/>
                <w:sz w:val="20"/>
                <w:szCs w:val="20"/>
              </w:rPr>
              <w:sym w:font="Wingdings" w:char="F0E0"/>
            </w:r>
            <w:r w:rsidRPr="00CB4643">
              <w:rPr>
                <w:rFonts w:ascii="Arial" w:hAnsi="Arial" w:cs="Arial"/>
                <w:noProof/>
                <w:sz w:val="20"/>
                <w:szCs w:val="20"/>
              </w:rPr>
              <w:t xml:space="preserve"> Text File for Translation</w:t>
            </w:r>
          </w:p>
          <w:p w14:paraId="26D55C18" w14:textId="20EBB165" w:rsidR="00F73ECB" w:rsidRPr="00CB4643" w:rsidRDefault="00F73ECB" w:rsidP="00A721C4">
            <w:pPr>
              <w:pStyle w:val="ListParagraph"/>
              <w:numPr>
                <w:ilvl w:val="0"/>
                <w:numId w:val="34"/>
              </w:numPr>
              <w:autoSpaceDE w:val="0"/>
              <w:autoSpaceDN w:val="0"/>
              <w:adjustRightInd w:val="0"/>
              <w:spacing w:after="0" w:line="240" w:lineRule="auto"/>
              <w:ind w:left="258"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References</w:t>
            </w:r>
          </w:p>
          <w:p w14:paraId="623AD078" w14:textId="77777777" w:rsidR="00F73ECB" w:rsidRPr="00CB4643" w:rsidRDefault="00F73ECB" w:rsidP="00F73ECB">
            <w:pPr>
              <w:autoSpaceDE w:val="0"/>
              <w:autoSpaceDN w:val="0"/>
              <w:adjustRightInd w:val="0"/>
              <w:rPr>
                <w:rFonts w:ascii="Arial" w:hAnsi="Arial" w:cs="Arial"/>
                <w:noProof/>
                <w:color w:val="0070C0"/>
                <w:sz w:val="20"/>
                <w:szCs w:val="20"/>
              </w:rPr>
            </w:pPr>
          </w:p>
          <w:p w14:paraId="055C7DF0" w14:textId="77777777" w:rsidR="00F73ECB" w:rsidRPr="00CB4643" w:rsidRDefault="00F73ECB" w:rsidP="00F73ECB">
            <w:pPr>
              <w:autoSpaceDE w:val="0"/>
              <w:autoSpaceDN w:val="0"/>
              <w:adjustRightInd w:val="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77056645" w14:textId="4D2BEB1E" w:rsidR="00F73ECB" w:rsidRPr="00CB4643" w:rsidRDefault="00F73ECB" w:rsidP="00E4247D">
            <w:pPr>
              <w:pStyle w:val="ListParagraph"/>
              <w:numPr>
                <w:ilvl w:val="0"/>
                <w:numId w:val="35"/>
              </w:numPr>
              <w:autoSpaceDE w:val="0"/>
              <w:autoSpaceDN w:val="0"/>
              <w:adjustRightInd w:val="0"/>
              <w:spacing w:after="0" w:line="240" w:lineRule="auto"/>
              <w:ind w:left="162" w:hanging="162"/>
              <w:rPr>
                <w:rFonts w:ascii="Arial" w:hAnsi="Arial" w:cs="Arial"/>
                <w:i/>
                <w:noProof/>
                <w:sz w:val="20"/>
                <w:szCs w:val="20"/>
              </w:rPr>
            </w:pPr>
            <w:r w:rsidRPr="00CB4643">
              <w:rPr>
                <w:rFonts w:ascii="Arial" w:hAnsi="Arial" w:cs="Arial"/>
                <w:noProof/>
                <w:sz w:val="20"/>
                <w:szCs w:val="20"/>
              </w:rPr>
              <w:t xml:space="preserve">Unit 1 TE-AK pgs 3 + 3ab + xiv + xv (Name Scores + </w:t>
            </w:r>
            <w:r w:rsidR="00E27C00">
              <w:rPr>
                <w:rFonts w:ascii="Arial" w:hAnsi="Arial" w:cs="Arial"/>
                <w:noProof/>
                <w:sz w:val="20"/>
                <w:szCs w:val="20"/>
              </w:rPr>
              <w:t>Lesson Notes</w:t>
            </w:r>
            <w:r w:rsidRPr="00CB4643">
              <w:rPr>
                <w:rFonts w:ascii="Arial" w:hAnsi="Arial" w:cs="Arial"/>
                <w:noProof/>
                <w:sz w:val="20"/>
                <w:szCs w:val="20"/>
              </w:rPr>
              <w:t xml:space="preserve"> + R1-1 Five-Number Summary Cards + R1-2 Measures of Center and Spread Cards) [</w:t>
            </w:r>
            <w:r w:rsidRPr="00CB4643">
              <w:rPr>
                <w:rFonts w:ascii="Arial" w:hAnsi="Arial" w:cs="Arial"/>
                <w:i/>
                <w:noProof/>
                <w:sz w:val="20"/>
                <w:szCs w:val="20"/>
              </w:rPr>
              <w:t>kinesthetic activity to develop vocabulary and concepts</w:t>
            </w:r>
            <w:r w:rsidRPr="00CB4643">
              <w:rPr>
                <w:rFonts w:ascii="Arial" w:hAnsi="Arial" w:cs="Arial"/>
                <w:noProof/>
                <w:sz w:val="20"/>
                <w:szCs w:val="20"/>
              </w:rPr>
              <w:t>]</w:t>
            </w:r>
          </w:p>
          <w:p w14:paraId="7265E10D" w14:textId="77777777" w:rsidR="00F73ECB" w:rsidRPr="00CB4643" w:rsidRDefault="00F73ECB" w:rsidP="00E4247D">
            <w:pPr>
              <w:pStyle w:val="ListParagraph"/>
              <w:numPr>
                <w:ilvl w:val="0"/>
                <w:numId w:val="35"/>
              </w:numPr>
              <w:autoSpaceDE w:val="0"/>
              <w:autoSpaceDN w:val="0"/>
              <w:adjustRightInd w:val="0"/>
              <w:spacing w:after="0" w:line="240" w:lineRule="auto"/>
              <w:ind w:left="162" w:hanging="162"/>
              <w:rPr>
                <w:rFonts w:ascii="Arial" w:hAnsi="Arial" w:cs="Arial"/>
                <w:noProof/>
                <w:sz w:val="20"/>
                <w:szCs w:val="20"/>
              </w:rPr>
            </w:pPr>
            <w:r w:rsidRPr="00CB4643">
              <w:rPr>
                <w:rFonts w:ascii="Arial" w:hAnsi="Arial" w:cs="Arial"/>
                <w:noProof/>
                <w:sz w:val="20"/>
                <w:szCs w:val="20"/>
              </w:rPr>
              <w:t>Unit 1 TE-AK pg 19 + 19a (Poster Problems) [</w:t>
            </w:r>
            <w:r w:rsidRPr="00CB4643">
              <w:rPr>
                <w:rFonts w:ascii="Arial" w:hAnsi="Arial" w:cs="Arial"/>
                <w:i/>
                <w:noProof/>
                <w:sz w:val="20"/>
                <w:szCs w:val="20"/>
              </w:rPr>
              <w:t>recurring activity routine – groups of 4</w:t>
            </w:r>
            <w:r w:rsidRPr="00CB4643">
              <w:rPr>
                <w:rFonts w:ascii="Arial" w:hAnsi="Arial" w:cs="Arial"/>
                <w:noProof/>
                <w:sz w:val="20"/>
                <w:szCs w:val="20"/>
              </w:rPr>
              <w:t>]</w:t>
            </w:r>
          </w:p>
          <w:p w14:paraId="10B5FCA3" w14:textId="703D570F" w:rsidR="00F73ECB" w:rsidRPr="00CB4643" w:rsidRDefault="00F73ECB" w:rsidP="00E4247D">
            <w:pPr>
              <w:pStyle w:val="ListParagraph"/>
              <w:numPr>
                <w:ilvl w:val="0"/>
                <w:numId w:val="35"/>
              </w:numPr>
              <w:autoSpaceDE w:val="0"/>
              <w:autoSpaceDN w:val="0"/>
              <w:adjustRightInd w:val="0"/>
              <w:spacing w:after="0" w:line="240" w:lineRule="auto"/>
              <w:ind w:left="162" w:hanging="162"/>
              <w:rPr>
                <w:rFonts w:ascii="Arial" w:hAnsi="Arial" w:cs="Arial"/>
                <w:noProof/>
                <w:sz w:val="20"/>
                <w:szCs w:val="20"/>
              </w:rPr>
            </w:pPr>
            <w:r w:rsidRPr="00CB4643">
              <w:rPr>
                <w:rFonts w:ascii="Arial" w:hAnsi="Arial" w:cs="Arial"/>
                <w:noProof/>
                <w:sz w:val="20"/>
                <w:szCs w:val="20"/>
              </w:rPr>
              <w:t>Unit 1 TE-AK pg</w:t>
            </w:r>
            <w:r w:rsidR="009C65C5">
              <w:rPr>
                <w:rFonts w:ascii="Arial" w:hAnsi="Arial" w:cs="Arial"/>
                <w:noProof/>
                <w:sz w:val="20"/>
                <w:szCs w:val="20"/>
              </w:rPr>
              <w:t>s</w:t>
            </w:r>
            <w:r w:rsidRPr="00CB4643">
              <w:rPr>
                <w:rFonts w:ascii="Arial" w:hAnsi="Arial" w:cs="Arial"/>
                <w:noProof/>
                <w:sz w:val="20"/>
                <w:szCs w:val="20"/>
              </w:rPr>
              <w:t xml:space="preserve"> 20 + xx (Match and Compare Sort + R1-7 Match and Compare Sorting Cards</w:t>
            </w:r>
            <w:r w:rsidR="00046AE4">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recurring activity routine – pairs</w:t>
            </w:r>
            <w:r w:rsidRPr="00CB4643">
              <w:rPr>
                <w:rFonts w:ascii="Arial" w:hAnsi="Arial" w:cs="Arial"/>
                <w:noProof/>
                <w:sz w:val="20"/>
                <w:szCs w:val="20"/>
              </w:rPr>
              <w:t>]</w:t>
            </w:r>
          </w:p>
          <w:p w14:paraId="30A9B250" w14:textId="77777777" w:rsidR="00F73ECB" w:rsidRPr="00CB4643" w:rsidRDefault="00F73ECB" w:rsidP="00F73ECB">
            <w:pPr>
              <w:autoSpaceDE w:val="0"/>
              <w:autoSpaceDN w:val="0"/>
              <w:adjustRightInd w:val="0"/>
              <w:jc w:val="center"/>
              <w:rPr>
                <w:rFonts w:ascii="Arial" w:hAnsi="Arial" w:cs="Arial"/>
                <w:b/>
                <w:noProof/>
                <w:color w:val="00B050"/>
                <w:sz w:val="20"/>
                <w:szCs w:val="20"/>
              </w:rPr>
            </w:pPr>
          </w:p>
          <w:p w14:paraId="792A6A45" w14:textId="77777777" w:rsidR="00F73ECB" w:rsidRPr="00CB4643" w:rsidRDefault="00F73ECB" w:rsidP="00F73ECB">
            <w:pPr>
              <w:autoSpaceDE w:val="0"/>
              <w:autoSpaceDN w:val="0"/>
              <w:adjustRightInd w:val="0"/>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71A66243" w14:textId="7C41CAEA" w:rsidR="00F73ECB" w:rsidRPr="00CB4643" w:rsidRDefault="00F73ECB" w:rsidP="00E4247D">
            <w:pPr>
              <w:pStyle w:val="ListParagraph"/>
              <w:numPr>
                <w:ilvl w:val="0"/>
                <w:numId w:val="35"/>
              </w:numPr>
              <w:autoSpaceDE w:val="0"/>
              <w:autoSpaceDN w:val="0"/>
              <w:adjustRightInd w:val="0"/>
              <w:spacing w:after="0" w:line="240" w:lineRule="auto"/>
              <w:ind w:left="162" w:hanging="162"/>
              <w:rPr>
                <w:rFonts w:ascii="Arial" w:hAnsi="Arial" w:cs="Arial"/>
                <w:noProof/>
                <w:sz w:val="20"/>
                <w:szCs w:val="20"/>
              </w:rPr>
            </w:pPr>
            <w:r w:rsidRPr="00CB4643">
              <w:rPr>
                <w:rFonts w:ascii="Arial" w:hAnsi="Arial" w:cs="Arial"/>
                <w:noProof/>
                <w:sz w:val="20"/>
                <w:szCs w:val="20"/>
              </w:rPr>
              <w:t>Unit 9 TE-UPI pg viii (Applying Standards for Mathematical Practice) [</w:t>
            </w:r>
            <w:r w:rsidRPr="00CB4643">
              <w:rPr>
                <w:rFonts w:ascii="Arial" w:hAnsi="Arial" w:cs="Arial"/>
                <w:i/>
                <w:noProof/>
                <w:sz w:val="20"/>
                <w:szCs w:val="20"/>
              </w:rPr>
              <w:t>SMP 5</w:t>
            </w:r>
            <w:r w:rsidRPr="00CB4643">
              <w:rPr>
                <w:rFonts w:ascii="Arial" w:hAnsi="Arial" w:cs="Arial"/>
                <w:noProof/>
                <w:sz w:val="20"/>
                <w:szCs w:val="20"/>
              </w:rPr>
              <w:t>]</w:t>
            </w:r>
          </w:p>
          <w:p w14:paraId="0C894ACD" w14:textId="03126594" w:rsidR="00F73ECB" w:rsidRPr="00CB4643"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Unit 9 TE-AK pgs 0, 3 #8, 26, 31 (My Word Bank, Circles, Vocabulary Review, Student Resources)</w:t>
            </w:r>
          </w:p>
          <w:p w14:paraId="0AE31AD8" w14:textId="6AC75DA4" w:rsidR="008B6F4C" w:rsidRPr="008E3FC0" w:rsidRDefault="00F73ECB" w:rsidP="005535D4">
            <w:pPr>
              <w:pStyle w:val="ListParagraph"/>
              <w:numPr>
                <w:ilvl w:val="0"/>
                <w:numId w:val="35"/>
              </w:numPr>
              <w:autoSpaceDE w:val="0"/>
              <w:autoSpaceDN w:val="0"/>
              <w:adjustRightInd w:val="0"/>
              <w:spacing w:after="0" w:line="240" w:lineRule="auto"/>
              <w:ind w:left="162" w:hanging="162"/>
              <w:rPr>
                <w:rFonts w:ascii="Arial" w:hAnsi="Arial" w:cs="Arial"/>
                <w:noProof/>
                <w:sz w:val="20"/>
                <w:szCs w:val="20"/>
              </w:rPr>
            </w:pPr>
            <w:r w:rsidRPr="00CB4643">
              <w:rPr>
                <w:rFonts w:ascii="Arial" w:hAnsi="Arial" w:cs="Arial"/>
                <w:noProof/>
                <w:sz w:val="20"/>
                <w:szCs w:val="20"/>
              </w:rPr>
              <w:t>Unit 9 TE-AK pgs 8 (Circumference Representations) [</w:t>
            </w:r>
            <w:r w:rsidRPr="00CB4643">
              <w:rPr>
                <w:rFonts w:ascii="Arial" w:hAnsi="Arial" w:cs="Arial"/>
                <w:i/>
                <w:noProof/>
                <w:sz w:val="20"/>
                <w:szCs w:val="20"/>
              </w:rPr>
              <w:t>structured workspace, consistent language</w:t>
            </w:r>
            <w:r w:rsidRPr="00CB4643">
              <w:rPr>
                <w:rFonts w:ascii="Arial" w:hAnsi="Arial" w:cs="Arial"/>
                <w:noProof/>
                <w:sz w:val="20"/>
                <w:szCs w:val="20"/>
              </w:rPr>
              <w:t>]</w:t>
            </w:r>
          </w:p>
        </w:tc>
        <w:tc>
          <w:tcPr>
            <w:tcW w:w="644" w:type="dxa"/>
            <w:shd w:val="clear" w:color="auto" w:fill="F2F2F2" w:themeFill="background1" w:themeFillShade="F2"/>
          </w:tcPr>
          <w:p w14:paraId="45899421"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A0490A7" w14:textId="77777777" w:rsidR="008B6F4C" w:rsidRPr="00CB4643" w:rsidRDefault="008B6F4C"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2C2E2844" w14:textId="77777777" w:rsidR="008B6F4C" w:rsidRPr="00CB4643" w:rsidRDefault="008B6F4C" w:rsidP="008B6F4C">
            <w:pPr>
              <w:autoSpaceDE w:val="0"/>
              <w:autoSpaceDN w:val="0"/>
              <w:adjustRightInd w:val="0"/>
              <w:rPr>
                <w:rFonts w:ascii="Arial" w:hAnsi="Arial" w:cs="Arial"/>
                <w:noProof/>
                <w:sz w:val="20"/>
                <w:szCs w:val="20"/>
              </w:rPr>
            </w:pPr>
          </w:p>
        </w:tc>
      </w:tr>
      <w:tr w:rsidR="005535D4" w:rsidRPr="00CB4643" w14:paraId="5827DF2E" w14:textId="77777777" w:rsidTr="00197B5F">
        <w:trPr>
          <w:cantSplit/>
          <w:jc w:val="center"/>
        </w:trPr>
        <w:tc>
          <w:tcPr>
            <w:tcW w:w="1254" w:type="dxa"/>
          </w:tcPr>
          <w:p w14:paraId="7EDA67CF" w14:textId="77777777" w:rsidR="005535D4" w:rsidRDefault="005535D4" w:rsidP="008B6F4C">
            <w:pPr>
              <w:autoSpaceDE w:val="0"/>
              <w:autoSpaceDN w:val="0"/>
              <w:adjustRightInd w:val="0"/>
              <w:spacing w:before="40"/>
              <w:jc w:val="center"/>
              <w:rPr>
                <w:rFonts w:ascii="Arial" w:hAnsi="Arial" w:cs="Arial"/>
                <w:noProof/>
                <w:sz w:val="20"/>
                <w:szCs w:val="20"/>
              </w:rPr>
            </w:pPr>
            <w:r>
              <w:rPr>
                <w:rFonts w:ascii="Arial" w:hAnsi="Arial" w:cs="Arial"/>
                <w:noProof/>
                <w:sz w:val="20"/>
                <w:szCs w:val="20"/>
              </w:rPr>
              <w:t>4.4</w:t>
            </w:r>
          </w:p>
          <w:p w14:paraId="65E63313" w14:textId="4F9D58F2" w:rsidR="005535D4" w:rsidRPr="00CB4643" w:rsidRDefault="005535D4" w:rsidP="008B6F4C">
            <w:pPr>
              <w:autoSpaceDE w:val="0"/>
              <w:autoSpaceDN w:val="0"/>
              <w:adjustRightInd w:val="0"/>
              <w:spacing w:before="40"/>
              <w:jc w:val="center"/>
              <w:rPr>
                <w:rFonts w:ascii="Arial" w:hAnsi="Arial" w:cs="Arial"/>
                <w:noProof/>
                <w:sz w:val="20"/>
                <w:szCs w:val="20"/>
              </w:rPr>
            </w:pPr>
          </w:p>
        </w:tc>
        <w:tc>
          <w:tcPr>
            <w:tcW w:w="2071" w:type="dxa"/>
          </w:tcPr>
          <w:p w14:paraId="4B425D8F" w14:textId="77777777" w:rsidR="005535D4" w:rsidRPr="00CB4643" w:rsidRDefault="005535D4" w:rsidP="008B6F4C">
            <w:pPr>
              <w:autoSpaceDE w:val="0"/>
              <w:autoSpaceDN w:val="0"/>
              <w:adjustRightInd w:val="0"/>
              <w:spacing w:after="240"/>
              <w:rPr>
                <w:rFonts w:ascii="Arial" w:hAnsi="Arial" w:cs="Arial"/>
                <w:sz w:val="20"/>
                <w:szCs w:val="20"/>
              </w:rPr>
            </w:pPr>
          </w:p>
        </w:tc>
        <w:tc>
          <w:tcPr>
            <w:tcW w:w="5807" w:type="dxa"/>
          </w:tcPr>
          <w:p w14:paraId="67389135" w14:textId="77777777" w:rsidR="005535D4" w:rsidRPr="00CB4643" w:rsidRDefault="005535D4" w:rsidP="005535D4">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09D18D5F" w14:textId="5D2D1792" w:rsidR="005535D4" w:rsidRPr="00CB4643" w:rsidRDefault="005535D4" w:rsidP="005535D4">
            <w:pPr>
              <w:pStyle w:val="ListParagraph"/>
              <w:numPr>
                <w:ilvl w:val="0"/>
                <w:numId w:val="35"/>
              </w:numPr>
              <w:autoSpaceDE w:val="0"/>
              <w:autoSpaceDN w:val="0"/>
              <w:adjustRightInd w:val="0"/>
              <w:spacing w:after="0" w:line="240" w:lineRule="auto"/>
              <w:ind w:left="164" w:hanging="180"/>
              <w:rPr>
                <w:rFonts w:ascii="Arial" w:hAnsi="Arial" w:cs="Arial"/>
                <w:b/>
                <w:noProof/>
                <w:sz w:val="20"/>
                <w:szCs w:val="20"/>
              </w:rPr>
            </w:pPr>
            <w:r w:rsidRPr="00CB4643">
              <w:rPr>
                <w:rFonts w:ascii="Arial" w:hAnsi="Arial" w:cs="Arial"/>
                <w:noProof/>
                <w:sz w:val="20"/>
                <w:szCs w:val="20"/>
              </w:rPr>
              <w:t xml:space="preserve">Unit 7 TE-AK pg 14 + 14ab (Cups, Counters, and Balance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manipulative provided</w:t>
            </w:r>
            <w:r w:rsidRPr="00CB4643">
              <w:rPr>
                <w:rFonts w:ascii="Arial" w:hAnsi="Arial" w:cs="Arial"/>
                <w:noProof/>
                <w:sz w:val="20"/>
                <w:szCs w:val="20"/>
              </w:rPr>
              <w:t>]</w:t>
            </w:r>
          </w:p>
          <w:p w14:paraId="472926E4" w14:textId="77777777" w:rsidR="005535D4" w:rsidRPr="00CB4643" w:rsidRDefault="005535D4" w:rsidP="005535D4">
            <w:pPr>
              <w:pStyle w:val="ListParagraph"/>
              <w:numPr>
                <w:ilvl w:val="0"/>
                <w:numId w:val="29"/>
              </w:numPr>
              <w:autoSpaceDE w:val="0"/>
              <w:autoSpaceDN w:val="0"/>
              <w:adjustRightInd w:val="0"/>
              <w:ind w:left="166" w:hanging="180"/>
              <w:rPr>
                <w:rFonts w:ascii="Arial" w:hAnsi="Arial" w:cs="Arial"/>
                <w:noProof/>
                <w:sz w:val="20"/>
                <w:szCs w:val="20"/>
              </w:rPr>
            </w:pPr>
            <w:r w:rsidRPr="00CB4643">
              <w:rPr>
                <w:rFonts w:ascii="Arial" w:hAnsi="Arial" w:cs="Arial"/>
                <w:noProof/>
                <w:sz w:val="20"/>
                <w:szCs w:val="20"/>
              </w:rPr>
              <w:t>Unit 9 TE-AK pg iv (Math Background: Informal Mathematical Vocabulary)</w:t>
            </w:r>
          </w:p>
          <w:p w14:paraId="04237C5A" w14:textId="77777777" w:rsidR="00046AE4" w:rsidRDefault="005535D4" w:rsidP="00046AE4">
            <w:pPr>
              <w:pStyle w:val="ListParagraph"/>
              <w:numPr>
                <w:ilvl w:val="0"/>
                <w:numId w:val="29"/>
              </w:numPr>
              <w:autoSpaceDE w:val="0"/>
              <w:autoSpaceDN w:val="0"/>
              <w:adjustRightInd w:val="0"/>
              <w:ind w:left="166" w:hanging="180"/>
              <w:rPr>
                <w:rFonts w:ascii="Arial" w:hAnsi="Arial" w:cs="Arial"/>
                <w:noProof/>
                <w:sz w:val="20"/>
                <w:szCs w:val="20"/>
              </w:rPr>
            </w:pPr>
            <w:r w:rsidRPr="00CB4643">
              <w:rPr>
                <w:rFonts w:ascii="Arial" w:hAnsi="Arial" w:cs="Arial"/>
                <w:noProof/>
                <w:sz w:val="20"/>
                <w:szCs w:val="20"/>
              </w:rPr>
              <w:t>Unit 9 TE-AK pg 1 + 1abc (Opening Problem: Slides, Turns, and Flips) [</w:t>
            </w:r>
            <w:r w:rsidRPr="00CB4643">
              <w:rPr>
                <w:rFonts w:ascii="Arial" w:hAnsi="Arial" w:cs="Arial"/>
                <w:i/>
                <w:noProof/>
                <w:sz w:val="20"/>
                <w:szCs w:val="20"/>
              </w:rPr>
              <w:t>patty paper provided</w:t>
            </w:r>
            <w:r w:rsidRPr="00CB4643">
              <w:rPr>
                <w:rFonts w:ascii="Arial" w:hAnsi="Arial" w:cs="Arial"/>
                <w:noProof/>
                <w:sz w:val="20"/>
                <w:szCs w:val="20"/>
              </w:rPr>
              <w:t>]</w:t>
            </w:r>
          </w:p>
          <w:p w14:paraId="4C0C01E1" w14:textId="7CDB4CF0" w:rsidR="005535D4" w:rsidRPr="00046AE4" w:rsidRDefault="005535D4" w:rsidP="00046AE4">
            <w:pPr>
              <w:pStyle w:val="ListParagraph"/>
              <w:numPr>
                <w:ilvl w:val="0"/>
                <w:numId w:val="29"/>
              </w:numPr>
              <w:autoSpaceDE w:val="0"/>
              <w:autoSpaceDN w:val="0"/>
              <w:adjustRightInd w:val="0"/>
              <w:ind w:left="166" w:hanging="180"/>
              <w:rPr>
                <w:rFonts w:ascii="Arial" w:hAnsi="Arial" w:cs="Arial"/>
                <w:noProof/>
                <w:sz w:val="20"/>
                <w:szCs w:val="20"/>
              </w:rPr>
            </w:pPr>
            <w:r w:rsidRPr="00046AE4">
              <w:rPr>
                <w:rFonts w:ascii="Arial" w:hAnsi="Arial" w:cs="Arial"/>
                <w:noProof/>
                <w:sz w:val="20"/>
                <w:szCs w:val="20"/>
              </w:rPr>
              <w:t>Unit 10 TE-AK pg 26 (Make Logical Arguments) [</w:t>
            </w:r>
            <w:r w:rsidRPr="00046AE4">
              <w:rPr>
                <w:rFonts w:ascii="Arial" w:hAnsi="Arial" w:cs="Arial"/>
                <w:i/>
                <w:noProof/>
                <w:sz w:val="20"/>
                <w:szCs w:val="20"/>
              </w:rPr>
              <w:t>language practice with partner</w:t>
            </w:r>
            <w:r w:rsidRPr="00046AE4">
              <w:rPr>
                <w:rFonts w:ascii="Arial" w:hAnsi="Arial" w:cs="Arial"/>
                <w:noProof/>
                <w:sz w:val="20"/>
                <w:szCs w:val="20"/>
              </w:rPr>
              <w:t>]</w:t>
            </w:r>
          </w:p>
        </w:tc>
        <w:tc>
          <w:tcPr>
            <w:tcW w:w="644" w:type="dxa"/>
            <w:shd w:val="clear" w:color="auto" w:fill="F2F2F2" w:themeFill="background1" w:themeFillShade="F2"/>
          </w:tcPr>
          <w:p w14:paraId="03B0E0CB" w14:textId="77777777" w:rsidR="005535D4" w:rsidRPr="00CB4643" w:rsidRDefault="005535D4"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33AC8D3C" w14:textId="77777777" w:rsidR="005535D4" w:rsidRPr="00CB4643" w:rsidRDefault="005535D4" w:rsidP="008B6F4C">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7DB30731" w14:textId="77777777" w:rsidR="005535D4" w:rsidRPr="00CB4643" w:rsidRDefault="005535D4" w:rsidP="008B6F4C">
            <w:pPr>
              <w:autoSpaceDE w:val="0"/>
              <w:autoSpaceDN w:val="0"/>
              <w:adjustRightInd w:val="0"/>
              <w:rPr>
                <w:rFonts w:ascii="Arial" w:hAnsi="Arial" w:cs="Arial"/>
                <w:noProof/>
                <w:sz w:val="20"/>
                <w:szCs w:val="20"/>
              </w:rPr>
            </w:pPr>
          </w:p>
        </w:tc>
      </w:tr>
      <w:tr w:rsidR="00F73ECB" w:rsidRPr="00CB4643" w14:paraId="3E62102A" w14:textId="77777777" w:rsidTr="00197B5F">
        <w:trPr>
          <w:cantSplit/>
          <w:jc w:val="center"/>
        </w:trPr>
        <w:tc>
          <w:tcPr>
            <w:tcW w:w="1254" w:type="dxa"/>
          </w:tcPr>
          <w:p w14:paraId="78A51CF8" w14:textId="77777777" w:rsidR="00F73ECB" w:rsidRPr="00CB4643" w:rsidRDefault="00F73ECB" w:rsidP="00F73ECB">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4.5</w:t>
            </w:r>
          </w:p>
        </w:tc>
        <w:tc>
          <w:tcPr>
            <w:tcW w:w="2071" w:type="dxa"/>
          </w:tcPr>
          <w:p w14:paraId="715547D6" w14:textId="6C6DB20B" w:rsidR="00F73ECB" w:rsidRPr="00CB4643" w:rsidRDefault="00F73ECB" w:rsidP="00F73ECB">
            <w:pPr>
              <w:autoSpaceDE w:val="0"/>
              <w:autoSpaceDN w:val="0"/>
              <w:adjustRightInd w:val="0"/>
              <w:spacing w:after="240"/>
              <w:rPr>
                <w:rFonts w:cs="Arial"/>
                <w:sz w:val="20"/>
                <w:szCs w:val="20"/>
              </w:rPr>
            </w:pPr>
            <w:r w:rsidRPr="00CB4643">
              <w:rPr>
                <w:rFonts w:ascii="Arial" w:hAnsi="Arial" w:cs="Arial"/>
                <w:sz w:val="20"/>
                <w:szCs w:val="20"/>
              </w:rPr>
              <w:t xml:space="preserve">Teacher materials include strategies to help students who have not yet achieved </w:t>
            </w:r>
            <w:r w:rsidR="003838C4">
              <w:rPr>
                <w:rFonts w:ascii="Arial" w:hAnsi="Arial" w:cs="Arial"/>
                <w:sz w:val="20"/>
                <w:szCs w:val="20"/>
              </w:rPr>
              <w:t>grade-level</w:t>
            </w:r>
            <w:r w:rsidRPr="00CB4643">
              <w:rPr>
                <w:rFonts w:ascii="Arial" w:hAnsi="Arial" w:cs="Arial"/>
                <w:sz w:val="20"/>
                <w:szCs w:val="20"/>
              </w:rPr>
              <w:t xml:space="preserve"> proficiency in reading, writing, speaking, and listening in academic English to understand the mathematics content and practices that are tied to the </w:t>
            </w:r>
            <w:r w:rsidRPr="00CB4643">
              <w:rPr>
                <w:rFonts w:ascii="Arial" w:hAnsi="Arial" w:cs="Arial"/>
                <w:i/>
                <w:iCs/>
                <w:sz w:val="20"/>
                <w:szCs w:val="20"/>
              </w:rPr>
              <w:t>Mathematics Framework</w:t>
            </w:r>
            <w:r w:rsidRPr="00CB4643">
              <w:rPr>
                <w:rFonts w:ascii="Arial" w:hAnsi="Arial" w:cs="Arial"/>
                <w:sz w:val="20"/>
                <w:szCs w:val="20"/>
              </w:rPr>
              <w:t>.</w:t>
            </w:r>
          </w:p>
        </w:tc>
        <w:tc>
          <w:tcPr>
            <w:tcW w:w="5807" w:type="dxa"/>
          </w:tcPr>
          <w:p w14:paraId="6B396F5B" w14:textId="77777777" w:rsidR="00F73ECB" w:rsidRPr="00CB4643" w:rsidRDefault="00F73ECB" w:rsidP="00F73ECB">
            <w:pPr>
              <w:autoSpaceDE w:val="0"/>
              <w:autoSpaceDN w:val="0"/>
              <w:adjustRightInd w:val="0"/>
              <w:rPr>
                <w:rFonts w:ascii="Arial" w:hAnsi="Arial" w:cs="Arial"/>
                <w:i/>
                <w:noProof/>
                <w:sz w:val="20"/>
                <w:szCs w:val="20"/>
              </w:rPr>
            </w:pPr>
            <w:r w:rsidRPr="00CB4643">
              <w:rPr>
                <w:rFonts w:ascii="Arial" w:hAnsi="Arial" w:cs="Arial"/>
                <w:i/>
                <w:noProof/>
                <w:sz w:val="20"/>
                <w:szCs w:val="20"/>
              </w:rPr>
              <w:t>Note: Citations in 4.4 above are appropriate. Here, we call attention to specific materials to help students whose first language is English but who have not achieved grade-level proficiency.</w:t>
            </w:r>
          </w:p>
          <w:p w14:paraId="1571EEC5" w14:textId="77777777" w:rsidR="00F73ECB" w:rsidRPr="00CB4643" w:rsidRDefault="00F73ECB" w:rsidP="00F73ECB">
            <w:pPr>
              <w:autoSpaceDE w:val="0"/>
              <w:autoSpaceDN w:val="0"/>
              <w:adjustRightInd w:val="0"/>
              <w:jc w:val="center"/>
              <w:rPr>
                <w:rFonts w:ascii="Arial" w:hAnsi="Arial" w:cs="Arial"/>
                <w:b/>
                <w:noProof/>
                <w:sz w:val="20"/>
                <w:szCs w:val="20"/>
              </w:rPr>
            </w:pPr>
          </w:p>
          <w:p w14:paraId="4EE1C705" w14:textId="77777777" w:rsidR="00F73ECB" w:rsidRPr="00CB4643" w:rsidRDefault="00F73ECB" w:rsidP="00F73ECB">
            <w:pPr>
              <w:autoSpaceDE w:val="0"/>
              <w:autoSpaceDN w:val="0"/>
              <w:adjustRightInd w:val="0"/>
              <w:jc w:val="center"/>
              <w:rPr>
                <w:rFonts w:ascii="Arial" w:hAnsi="Arial" w:cs="Arial"/>
                <w:b/>
                <w:noProof/>
                <w:sz w:val="20"/>
                <w:szCs w:val="20"/>
              </w:rPr>
            </w:pPr>
            <w:r w:rsidRPr="00CB4643">
              <w:rPr>
                <w:rFonts w:ascii="Arial" w:hAnsi="Arial" w:cs="Arial"/>
                <w:b/>
                <w:noProof/>
                <w:sz w:val="20"/>
                <w:szCs w:val="20"/>
              </w:rPr>
              <w:t>For all grades</w:t>
            </w:r>
          </w:p>
          <w:p w14:paraId="0B7B7887" w14:textId="08E0D966" w:rsidR="00F73ECB" w:rsidRPr="00CB4643" w:rsidRDefault="00F73ECB" w:rsidP="00E4247D">
            <w:pPr>
              <w:pStyle w:val="ListParagraph"/>
              <w:numPr>
                <w:ilvl w:val="0"/>
                <w:numId w:val="36"/>
              </w:numPr>
              <w:autoSpaceDE w:val="0"/>
              <w:autoSpaceDN w:val="0"/>
              <w:adjustRightInd w:val="0"/>
              <w:spacing w:after="0" w:line="240" w:lineRule="auto"/>
              <w:ind w:left="162" w:hanging="180"/>
              <w:rPr>
                <w:rFonts w:ascii="Arial" w:hAnsi="Arial" w:cs="Arial"/>
                <w:noProof/>
                <w:sz w:val="20"/>
                <w:szCs w:val="20"/>
              </w:rPr>
            </w:pPr>
            <w:r w:rsidRPr="00CB4643">
              <w:rPr>
                <w:rFonts w:ascii="Arial" w:hAnsi="Arial" w:cs="Arial"/>
                <w:noProof/>
                <w:sz w:val="20"/>
                <w:szCs w:val="20"/>
              </w:rPr>
              <w:t xml:space="preserve">Units 1-10 TE-UPI pages vary </w:t>
            </w:r>
            <w:r w:rsidR="008B7473">
              <w:rPr>
                <w:rFonts w:ascii="Arial" w:hAnsi="Arial" w:cs="Arial"/>
                <w:noProof/>
                <w:sz w:val="20"/>
                <w:szCs w:val="20"/>
              </w:rPr>
              <w:t>(</w:t>
            </w:r>
            <w:r w:rsidRPr="00CB4643">
              <w:rPr>
                <w:rFonts w:ascii="Arial" w:hAnsi="Arial" w:cs="Arial"/>
                <w:noProof/>
                <w:sz w:val="20"/>
                <w:szCs w:val="20"/>
              </w:rPr>
              <w:t xml:space="preserve">Developing Language Skills through </w:t>
            </w:r>
            <w:r w:rsidRPr="00CB4643">
              <w:rPr>
                <w:rFonts w:ascii="Arial" w:hAnsi="Arial" w:cs="Arial"/>
                <w:i/>
                <w:noProof/>
                <w:sz w:val="20"/>
                <w:szCs w:val="20"/>
              </w:rPr>
              <w:t>MathLinks</w:t>
            </w:r>
            <w:r w:rsidRPr="00CB4643">
              <w:rPr>
                <w:rFonts w:ascii="Arial" w:hAnsi="Arial" w:cs="Arial"/>
                <w:noProof/>
                <w:sz w:val="20"/>
                <w:szCs w:val="20"/>
              </w:rPr>
              <w:t>)</w:t>
            </w:r>
          </w:p>
          <w:p w14:paraId="1ACB7FB4" w14:textId="77777777" w:rsidR="00F73ECB" w:rsidRPr="00CB4643" w:rsidRDefault="00F73ECB" w:rsidP="00F73ECB">
            <w:pPr>
              <w:autoSpaceDE w:val="0"/>
              <w:autoSpaceDN w:val="0"/>
              <w:adjustRightInd w:val="0"/>
              <w:rPr>
                <w:rFonts w:ascii="Arial" w:hAnsi="Arial" w:cs="Arial"/>
                <w:b/>
                <w:noProof/>
                <w:sz w:val="20"/>
                <w:szCs w:val="20"/>
              </w:rPr>
            </w:pPr>
          </w:p>
          <w:p w14:paraId="0BEED9C3" w14:textId="77777777" w:rsidR="00F73ECB" w:rsidRPr="00CB4643" w:rsidRDefault="00F73ECB" w:rsidP="00F73ECB">
            <w:pPr>
              <w:autoSpaceDE w:val="0"/>
              <w:autoSpaceDN w:val="0"/>
              <w:adjustRightInd w:val="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139015B4" w14:textId="77777777" w:rsidR="00F73ECB" w:rsidRPr="00CB4643" w:rsidRDefault="00F73ECB" w:rsidP="00E4247D">
            <w:pPr>
              <w:pStyle w:val="ListParagraph"/>
              <w:numPr>
                <w:ilvl w:val="0"/>
                <w:numId w:val="33"/>
              </w:numPr>
              <w:autoSpaceDE w:val="0"/>
              <w:autoSpaceDN w:val="0"/>
              <w:adjustRightInd w:val="0"/>
              <w:spacing w:after="0" w:line="240" w:lineRule="auto"/>
              <w:ind w:left="157" w:hanging="180"/>
              <w:rPr>
                <w:rFonts w:ascii="Arial" w:hAnsi="Arial" w:cs="Arial"/>
                <w:noProof/>
                <w:sz w:val="20"/>
                <w:szCs w:val="20"/>
              </w:rPr>
            </w:pPr>
            <w:r w:rsidRPr="00CB4643">
              <w:rPr>
                <w:rFonts w:ascii="Arial" w:hAnsi="Arial" w:cs="Arial"/>
                <w:noProof/>
                <w:sz w:val="20"/>
                <w:szCs w:val="20"/>
              </w:rPr>
              <w:t>Unit 7 TE-AK pg 10 (The Keychain Fundraiser) [</w:t>
            </w:r>
            <w:r w:rsidRPr="00CB4643">
              <w:rPr>
                <w:rFonts w:ascii="Arial" w:hAnsi="Arial" w:cs="Arial"/>
                <w:i/>
                <w:noProof/>
                <w:sz w:val="20"/>
                <w:szCs w:val="20"/>
              </w:rPr>
              <w:t>multiple representations</w:t>
            </w:r>
            <w:r w:rsidRPr="00CB4643">
              <w:rPr>
                <w:rFonts w:ascii="Arial" w:hAnsi="Arial" w:cs="Arial"/>
                <w:noProof/>
                <w:sz w:val="20"/>
                <w:szCs w:val="20"/>
              </w:rPr>
              <w:t>]</w:t>
            </w:r>
          </w:p>
          <w:p w14:paraId="45B7ED2E" w14:textId="77777777" w:rsidR="00F73ECB" w:rsidRPr="00CB4643" w:rsidRDefault="00F73ECB" w:rsidP="00E4247D">
            <w:pPr>
              <w:pStyle w:val="ListParagraph"/>
              <w:numPr>
                <w:ilvl w:val="0"/>
                <w:numId w:val="33"/>
              </w:numPr>
              <w:autoSpaceDE w:val="0"/>
              <w:autoSpaceDN w:val="0"/>
              <w:adjustRightInd w:val="0"/>
              <w:spacing w:after="0" w:line="240" w:lineRule="auto"/>
              <w:ind w:left="157" w:hanging="180"/>
              <w:rPr>
                <w:rFonts w:ascii="Arial" w:hAnsi="Arial" w:cs="Arial"/>
                <w:noProof/>
                <w:sz w:val="20"/>
                <w:szCs w:val="20"/>
              </w:rPr>
            </w:pPr>
            <w:r w:rsidRPr="00CB4643">
              <w:rPr>
                <w:rFonts w:ascii="Arial" w:hAnsi="Arial" w:cs="Arial"/>
                <w:noProof/>
                <w:sz w:val="20"/>
                <w:szCs w:val="20"/>
              </w:rPr>
              <w:t>Unit 7 TE-AK pg 13 (A Committee Decision) [</w:t>
            </w:r>
            <w:r w:rsidRPr="00CB4643">
              <w:rPr>
                <w:rFonts w:ascii="Arial" w:hAnsi="Arial" w:cs="Arial"/>
                <w:i/>
                <w:noProof/>
                <w:sz w:val="20"/>
                <w:szCs w:val="20"/>
              </w:rPr>
              <w:t>application + reading, writing</w:t>
            </w:r>
            <w:r w:rsidRPr="00CB4643">
              <w:rPr>
                <w:rFonts w:ascii="Arial" w:hAnsi="Arial" w:cs="Arial"/>
                <w:noProof/>
                <w:sz w:val="20"/>
                <w:szCs w:val="20"/>
              </w:rPr>
              <w:t>]</w:t>
            </w:r>
          </w:p>
          <w:p w14:paraId="37C1E678" w14:textId="77777777" w:rsidR="00F73ECB" w:rsidRPr="00CB4643" w:rsidRDefault="00F73ECB" w:rsidP="00E4247D">
            <w:pPr>
              <w:pStyle w:val="ListParagraph"/>
              <w:numPr>
                <w:ilvl w:val="0"/>
                <w:numId w:val="33"/>
              </w:numPr>
              <w:autoSpaceDE w:val="0"/>
              <w:autoSpaceDN w:val="0"/>
              <w:adjustRightInd w:val="0"/>
              <w:spacing w:after="0" w:line="240" w:lineRule="auto"/>
              <w:ind w:left="157" w:hanging="180"/>
              <w:rPr>
                <w:rFonts w:ascii="Arial" w:hAnsi="Arial" w:cs="Arial"/>
                <w:noProof/>
                <w:sz w:val="20"/>
                <w:szCs w:val="20"/>
              </w:rPr>
            </w:pPr>
            <w:r w:rsidRPr="00CB4643">
              <w:rPr>
                <w:rFonts w:ascii="Arial" w:hAnsi="Arial" w:cs="Arial"/>
                <w:noProof/>
                <w:sz w:val="20"/>
                <w:szCs w:val="20"/>
              </w:rPr>
              <w:t>Unit 9 TE-AK pg 2 + 2a (Opening Problem: Which Rug is Bigger?) [</w:t>
            </w:r>
            <w:r w:rsidRPr="00CB4643">
              <w:rPr>
                <w:rFonts w:ascii="Arial" w:hAnsi="Arial" w:cs="Arial"/>
                <w:i/>
                <w:noProof/>
                <w:sz w:val="20"/>
                <w:szCs w:val="20"/>
              </w:rPr>
              <w:t>concept + speaking, listening</w:t>
            </w:r>
            <w:r w:rsidRPr="00CB4643">
              <w:rPr>
                <w:rFonts w:ascii="Arial" w:hAnsi="Arial" w:cs="Arial"/>
                <w:noProof/>
                <w:sz w:val="20"/>
                <w:szCs w:val="20"/>
              </w:rPr>
              <w:t>]</w:t>
            </w:r>
          </w:p>
          <w:p w14:paraId="24B34C5B" w14:textId="77777777" w:rsidR="00F73ECB" w:rsidRPr="00CB4643" w:rsidRDefault="00F73ECB" w:rsidP="00F73ECB">
            <w:pPr>
              <w:autoSpaceDE w:val="0"/>
              <w:autoSpaceDN w:val="0"/>
              <w:adjustRightInd w:val="0"/>
              <w:ind w:left="348" w:hanging="348"/>
              <w:rPr>
                <w:rFonts w:ascii="Arial" w:hAnsi="Arial" w:cs="Arial"/>
                <w:b/>
                <w:noProof/>
                <w:color w:val="00B050"/>
                <w:sz w:val="20"/>
                <w:szCs w:val="20"/>
              </w:rPr>
            </w:pPr>
          </w:p>
          <w:p w14:paraId="0D8512D5" w14:textId="77777777" w:rsidR="00F73ECB" w:rsidRPr="00CB4643" w:rsidRDefault="00F73ECB" w:rsidP="00F73ECB">
            <w:pPr>
              <w:autoSpaceDE w:val="0"/>
              <w:autoSpaceDN w:val="0"/>
              <w:adjustRightInd w:val="0"/>
              <w:ind w:left="348" w:hanging="348"/>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64096650" w14:textId="77777777" w:rsidR="00F73ECB" w:rsidRPr="00CB4643" w:rsidRDefault="00F73ECB" w:rsidP="00E4247D">
            <w:pPr>
              <w:pStyle w:val="ListParagraph"/>
              <w:numPr>
                <w:ilvl w:val="0"/>
                <w:numId w:val="37"/>
              </w:numPr>
              <w:autoSpaceDE w:val="0"/>
              <w:autoSpaceDN w:val="0"/>
              <w:adjustRightInd w:val="0"/>
              <w:spacing w:after="0" w:line="240" w:lineRule="auto"/>
              <w:ind w:left="168" w:hanging="180"/>
              <w:rPr>
                <w:rFonts w:ascii="Arial" w:hAnsi="Arial" w:cs="Arial"/>
                <w:noProof/>
                <w:sz w:val="20"/>
                <w:szCs w:val="20"/>
              </w:rPr>
            </w:pPr>
            <w:r w:rsidRPr="00CB4643">
              <w:rPr>
                <w:rFonts w:ascii="Arial" w:hAnsi="Arial" w:cs="Arial"/>
                <w:noProof/>
                <w:sz w:val="20"/>
                <w:szCs w:val="20"/>
              </w:rPr>
              <w:t xml:space="preserve">Unit 4 TE-AK Unit 4 pg x. (Developing Language Skills Through </w:t>
            </w:r>
            <w:r w:rsidRPr="00CB4643">
              <w:rPr>
                <w:rFonts w:ascii="Arial" w:hAnsi="Arial" w:cs="Arial"/>
                <w:i/>
                <w:noProof/>
                <w:sz w:val="20"/>
                <w:szCs w:val="20"/>
              </w:rPr>
              <w:t>MathLinks</w:t>
            </w:r>
            <w:r w:rsidRPr="00CB4643">
              <w:rPr>
                <w:rFonts w:ascii="Arial" w:hAnsi="Arial" w:cs="Arial"/>
                <w:noProof/>
                <w:sz w:val="20"/>
                <w:szCs w:val="20"/>
              </w:rPr>
              <w:t>) [</w:t>
            </w:r>
            <w:r w:rsidRPr="00CB4643">
              <w:rPr>
                <w:rFonts w:ascii="Arial" w:hAnsi="Arial" w:cs="Arial"/>
                <w:i/>
                <w:noProof/>
                <w:sz w:val="20"/>
                <w:szCs w:val="20"/>
              </w:rPr>
              <w:t>language objectives, three-read protocol, journal prompts</w:t>
            </w:r>
            <w:r w:rsidRPr="00CB4643">
              <w:rPr>
                <w:rFonts w:ascii="Arial" w:hAnsi="Arial" w:cs="Arial"/>
                <w:noProof/>
                <w:sz w:val="20"/>
                <w:szCs w:val="20"/>
              </w:rPr>
              <w:t xml:space="preserve">] </w:t>
            </w:r>
          </w:p>
          <w:p w14:paraId="3DDE0795" w14:textId="3CE94675" w:rsidR="00F73ECB" w:rsidRPr="00CB4643" w:rsidRDefault="00F73ECB"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 xml:space="preserve">Unit 5 TE-AK pg 3 + 3a (Multiplying Integers with Counters 1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sentence frames, manipulative provided with program</w:t>
            </w:r>
            <w:r w:rsidRPr="00CB4643">
              <w:rPr>
                <w:rFonts w:ascii="Arial" w:hAnsi="Arial" w:cs="Arial"/>
                <w:noProof/>
                <w:sz w:val="20"/>
                <w:szCs w:val="20"/>
              </w:rPr>
              <w:t>]</w:t>
            </w:r>
          </w:p>
          <w:p w14:paraId="1412D985" w14:textId="77777777" w:rsidR="00A721C4" w:rsidRDefault="00A721C4" w:rsidP="00F73ECB">
            <w:pPr>
              <w:autoSpaceDE w:val="0"/>
              <w:autoSpaceDN w:val="0"/>
              <w:adjustRightInd w:val="0"/>
              <w:jc w:val="center"/>
              <w:rPr>
                <w:rFonts w:ascii="Arial" w:hAnsi="Arial" w:cs="Arial"/>
                <w:b/>
                <w:noProof/>
                <w:color w:val="ED7D31" w:themeColor="accent2"/>
                <w:sz w:val="20"/>
                <w:szCs w:val="20"/>
              </w:rPr>
            </w:pPr>
          </w:p>
          <w:p w14:paraId="67FA8A32" w14:textId="5ABE4682" w:rsidR="00F73ECB" w:rsidRPr="00CB4643" w:rsidRDefault="00F73ECB" w:rsidP="00F73ECB">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 from Grade 8</w:t>
            </w:r>
          </w:p>
          <w:p w14:paraId="6FB1C351" w14:textId="14D12F61" w:rsidR="00F73ECB" w:rsidRPr="008E3FC0" w:rsidRDefault="00F73ECB" w:rsidP="00F73ECB">
            <w:pPr>
              <w:pStyle w:val="ListParagraph"/>
              <w:numPr>
                <w:ilvl w:val="0"/>
                <w:numId w:val="33"/>
              </w:numPr>
              <w:autoSpaceDE w:val="0"/>
              <w:autoSpaceDN w:val="0"/>
              <w:adjustRightInd w:val="0"/>
              <w:spacing w:after="0" w:line="240" w:lineRule="auto"/>
              <w:ind w:left="168" w:hanging="168"/>
              <w:rPr>
                <w:rFonts w:ascii="Arial" w:hAnsi="Arial" w:cs="Arial"/>
                <w:b/>
                <w:noProof/>
                <w:sz w:val="20"/>
                <w:szCs w:val="20"/>
              </w:rPr>
            </w:pPr>
            <w:r w:rsidRPr="00CB4643">
              <w:rPr>
                <w:rFonts w:ascii="Arial" w:hAnsi="Arial" w:cs="Arial"/>
                <w:noProof/>
                <w:sz w:val="20"/>
                <w:szCs w:val="20"/>
              </w:rPr>
              <w:t>Unit 7 TE-AK pg 16 + 16abc (Solving Equations with Balance 1) [</w:t>
            </w:r>
            <w:r w:rsidRPr="00CB4643">
              <w:rPr>
                <w:rFonts w:ascii="Arial" w:hAnsi="Arial" w:cs="Arial"/>
                <w:i/>
                <w:noProof/>
                <w:sz w:val="20"/>
                <w:szCs w:val="20"/>
              </w:rPr>
              <w:t>think aloud strategy</w:t>
            </w:r>
            <w:r w:rsidRPr="00CB4643">
              <w:rPr>
                <w:rFonts w:ascii="Arial" w:hAnsi="Arial" w:cs="Arial"/>
                <w:noProof/>
                <w:sz w:val="20"/>
                <w:szCs w:val="20"/>
              </w:rPr>
              <w:t>]</w:t>
            </w:r>
          </w:p>
        </w:tc>
        <w:tc>
          <w:tcPr>
            <w:tcW w:w="644" w:type="dxa"/>
            <w:shd w:val="clear" w:color="auto" w:fill="F2F2F2" w:themeFill="background1" w:themeFillShade="F2"/>
          </w:tcPr>
          <w:p w14:paraId="119EEDE5" w14:textId="77777777" w:rsidR="00F73ECB" w:rsidRPr="00CB4643" w:rsidRDefault="00F73ECB" w:rsidP="00F73ECB">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19191A39" w14:textId="77777777" w:rsidR="00F73ECB" w:rsidRPr="00CB4643" w:rsidRDefault="00F73ECB" w:rsidP="00F73ECB">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730FC0BD" w14:textId="77777777" w:rsidR="00F73ECB" w:rsidRPr="00CB4643" w:rsidRDefault="00F73ECB" w:rsidP="00F73ECB">
            <w:pPr>
              <w:autoSpaceDE w:val="0"/>
              <w:autoSpaceDN w:val="0"/>
              <w:adjustRightInd w:val="0"/>
              <w:rPr>
                <w:rFonts w:ascii="Arial" w:hAnsi="Arial" w:cs="Arial"/>
                <w:noProof/>
                <w:sz w:val="20"/>
                <w:szCs w:val="20"/>
              </w:rPr>
            </w:pPr>
          </w:p>
        </w:tc>
      </w:tr>
      <w:tr w:rsidR="00F73ECB" w:rsidRPr="00CB4643" w14:paraId="7C2E5B9B" w14:textId="77777777" w:rsidTr="00197B5F">
        <w:trPr>
          <w:cantSplit/>
          <w:jc w:val="center"/>
        </w:trPr>
        <w:tc>
          <w:tcPr>
            <w:tcW w:w="1254" w:type="dxa"/>
          </w:tcPr>
          <w:p w14:paraId="5312FEB0" w14:textId="77777777" w:rsidR="00F73ECB" w:rsidRPr="00CB4643" w:rsidRDefault="00F73ECB" w:rsidP="00F73ECB">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4.6</w:t>
            </w:r>
          </w:p>
        </w:tc>
        <w:tc>
          <w:tcPr>
            <w:tcW w:w="2071" w:type="dxa"/>
          </w:tcPr>
          <w:p w14:paraId="1AC18134" w14:textId="5FA96278" w:rsidR="00F73ECB" w:rsidRPr="00CB4643" w:rsidRDefault="00F73ECB" w:rsidP="00F73ECB">
            <w:pPr>
              <w:autoSpaceDE w:val="0"/>
              <w:autoSpaceDN w:val="0"/>
              <w:adjustRightInd w:val="0"/>
              <w:spacing w:after="240"/>
              <w:rPr>
                <w:rFonts w:cs="Arial"/>
                <w:sz w:val="20"/>
                <w:szCs w:val="20"/>
              </w:rPr>
            </w:pPr>
            <w:r w:rsidRPr="00CB4643">
              <w:rPr>
                <w:rFonts w:ascii="Arial" w:hAnsi="Arial" w:cs="Arial"/>
                <w:sz w:val="20"/>
                <w:szCs w:val="20"/>
              </w:rPr>
              <w:t xml:space="preserve">Suggestions for advanced learners that are tied to the </w:t>
            </w:r>
            <w:r w:rsidRPr="00CB4643">
              <w:rPr>
                <w:rFonts w:ascii="Arial" w:hAnsi="Arial" w:cs="Arial"/>
                <w:i/>
                <w:iCs/>
                <w:sz w:val="20"/>
                <w:szCs w:val="20"/>
              </w:rPr>
              <w:t>Mathematics Framework</w:t>
            </w:r>
            <w:r w:rsidRPr="00CB4643">
              <w:rPr>
                <w:rFonts w:ascii="Arial" w:hAnsi="Arial" w:cs="Arial"/>
                <w:sz w:val="20"/>
                <w:szCs w:val="20"/>
              </w:rPr>
              <w:t xml:space="preserve"> and that allow students to study grade-level content in greater depth.</w:t>
            </w:r>
          </w:p>
        </w:tc>
        <w:tc>
          <w:tcPr>
            <w:tcW w:w="5807" w:type="dxa"/>
          </w:tcPr>
          <w:p w14:paraId="2766641E" w14:textId="77777777" w:rsidR="00D20314" w:rsidRPr="00CB4643" w:rsidRDefault="00D20314" w:rsidP="00D20314">
            <w:pPr>
              <w:autoSpaceDE w:val="0"/>
              <w:autoSpaceDN w:val="0"/>
              <w:adjustRightInd w:val="0"/>
              <w:jc w:val="center"/>
              <w:rPr>
                <w:rFonts w:ascii="Arial" w:hAnsi="Arial" w:cs="Arial"/>
                <w:b/>
                <w:noProof/>
                <w:sz w:val="20"/>
                <w:szCs w:val="20"/>
              </w:rPr>
            </w:pPr>
            <w:r w:rsidRPr="00CB4643">
              <w:rPr>
                <w:rFonts w:ascii="Arial" w:hAnsi="Arial" w:cs="Arial"/>
                <w:b/>
                <w:noProof/>
                <w:sz w:val="20"/>
                <w:szCs w:val="20"/>
              </w:rPr>
              <w:t>For all grades</w:t>
            </w:r>
          </w:p>
          <w:p w14:paraId="2673E3B2" w14:textId="2A9ADB85" w:rsidR="00D20314" w:rsidRPr="00CB4643" w:rsidRDefault="00D20314" w:rsidP="00A721C4">
            <w:pPr>
              <w:pStyle w:val="ListParagraph"/>
              <w:numPr>
                <w:ilvl w:val="0"/>
                <w:numId w:val="38"/>
              </w:numPr>
              <w:autoSpaceDE w:val="0"/>
              <w:autoSpaceDN w:val="0"/>
              <w:adjustRightInd w:val="0"/>
              <w:spacing w:after="0" w:line="240" w:lineRule="auto"/>
              <w:ind w:left="246" w:hanging="270"/>
              <w:rPr>
                <w:rFonts w:ascii="Arial" w:hAnsi="Arial" w:cs="Arial"/>
                <w:noProof/>
                <w:sz w:val="20"/>
                <w:szCs w:val="20"/>
              </w:rPr>
            </w:pPr>
            <w:r w:rsidRPr="00CB4643">
              <w:rPr>
                <w:rFonts w:ascii="Arial" w:hAnsi="Arial" w:cs="Arial"/>
                <w:noProof/>
                <w:sz w:val="20"/>
                <w:szCs w:val="20"/>
              </w:rPr>
              <w:t>PI pg 2</w:t>
            </w:r>
            <w:r w:rsidR="0017780C">
              <w:rPr>
                <w:rFonts w:ascii="Arial" w:hAnsi="Arial" w:cs="Arial"/>
                <w:noProof/>
                <w:sz w:val="20"/>
                <w:szCs w:val="20"/>
              </w:rPr>
              <w:t>8</w:t>
            </w:r>
            <w:r w:rsidRPr="00CB4643">
              <w:rPr>
                <w:rFonts w:ascii="Arial" w:hAnsi="Arial" w:cs="Arial"/>
                <w:noProof/>
                <w:sz w:val="20"/>
                <w:szCs w:val="20"/>
              </w:rPr>
              <w:t xml:space="preserve"> Enrichment for Advanced Learners and Those with Undiscovered Hidden Talents</w:t>
            </w:r>
          </w:p>
          <w:p w14:paraId="71B21E04" w14:textId="77777777" w:rsidR="00D20314" w:rsidRPr="00CB4643" w:rsidRDefault="00D20314" w:rsidP="00A721C4">
            <w:pPr>
              <w:pStyle w:val="ListParagraph"/>
              <w:numPr>
                <w:ilvl w:val="0"/>
                <w:numId w:val="38"/>
              </w:numPr>
              <w:autoSpaceDE w:val="0"/>
              <w:autoSpaceDN w:val="0"/>
              <w:adjustRightInd w:val="0"/>
              <w:spacing w:after="0" w:line="240" w:lineRule="auto"/>
              <w:ind w:left="246" w:hanging="270"/>
              <w:rPr>
                <w:rFonts w:ascii="Arial" w:hAnsi="Arial" w:cs="Arial"/>
                <w:noProof/>
                <w:sz w:val="20"/>
                <w:szCs w:val="20"/>
              </w:rPr>
            </w:pPr>
            <w:r w:rsidRPr="00CB4643">
              <w:rPr>
                <w:rFonts w:ascii="Arial" w:hAnsi="Arial" w:cs="Arial"/>
                <w:noProof/>
                <w:sz w:val="20"/>
                <w:szCs w:val="20"/>
              </w:rPr>
              <w:t>Units 1-10 TE-UPI pg iii (Planning for Different Users)</w:t>
            </w:r>
          </w:p>
          <w:p w14:paraId="1AE8E07D" w14:textId="3FD4B81E" w:rsidR="00D20314" w:rsidRPr="00CB4643" w:rsidRDefault="00D20314" w:rsidP="00A721C4">
            <w:pPr>
              <w:pStyle w:val="ListParagraph"/>
              <w:numPr>
                <w:ilvl w:val="0"/>
                <w:numId w:val="38"/>
              </w:numPr>
              <w:autoSpaceDE w:val="0"/>
              <w:autoSpaceDN w:val="0"/>
              <w:adjustRightInd w:val="0"/>
              <w:spacing w:after="0" w:line="240" w:lineRule="auto"/>
              <w:ind w:left="246" w:hanging="270"/>
              <w:rPr>
                <w:rFonts w:ascii="Arial" w:hAnsi="Arial" w:cs="Arial"/>
                <w:noProof/>
                <w:sz w:val="20"/>
                <w:szCs w:val="20"/>
              </w:rPr>
            </w:pPr>
            <w:r w:rsidRPr="00CB4643">
              <w:rPr>
                <w:rFonts w:ascii="Arial" w:hAnsi="Arial" w:cs="Arial"/>
                <w:noProof/>
                <w:sz w:val="20"/>
                <w:szCs w:val="20"/>
              </w:rPr>
              <w:t xml:space="preserve">Units 1-10 TE-UPI page varies (Enrichment and Challenges for Advanced Users) </w:t>
            </w:r>
          </w:p>
          <w:p w14:paraId="4EB285CD" w14:textId="77777777" w:rsidR="00D20314" w:rsidRPr="00CB4643" w:rsidRDefault="00D20314" w:rsidP="00A721C4">
            <w:pPr>
              <w:pStyle w:val="ListParagraph"/>
              <w:numPr>
                <w:ilvl w:val="0"/>
                <w:numId w:val="34"/>
              </w:numPr>
              <w:autoSpaceDE w:val="0"/>
              <w:autoSpaceDN w:val="0"/>
              <w:adjustRightInd w:val="0"/>
              <w:spacing w:after="0" w:line="240" w:lineRule="auto"/>
              <w:ind w:left="246" w:hanging="27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w:t>
            </w:r>
            <w:r w:rsidRPr="00CB4643">
              <w:rPr>
                <w:rFonts w:ascii="Arial" w:hAnsi="Arial" w:cs="Arial"/>
                <w:noProof/>
                <w:sz w:val="20"/>
                <w:szCs w:val="20"/>
              </w:rPr>
              <w:sym w:font="Wingdings" w:char="F0E0"/>
            </w:r>
            <w:r w:rsidRPr="00CB4643">
              <w:rPr>
                <w:rFonts w:ascii="Arial" w:hAnsi="Arial" w:cs="Arial"/>
                <w:noProof/>
                <w:sz w:val="20"/>
                <w:szCs w:val="20"/>
              </w:rPr>
              <w:t xml:space="preserve"> (Nonroutine Problems, Projects, Technology Activities)</w:t>
            </w:r>
          </w:p>
          <w:p w14:paraId="31C3D8D3" w14:textId="77777777" w:rsidR="00D20314" w:rsidRPr="00CB4643" w:rsidRDefault="00D20314" w:rsidP="00D20314">
            <w:pPr>
              <w:rPr>
                <w:rFonts w:ascii="Arial" w:hAnsi="Arial" w:cs="Arial"/>
                <w:sz w:val="20"/>
                <w:szCs w:val="20"/>
                <w:highlight w:val="green"/>
              </w:rPr>
            </w:pPr>
          </w:p>
          <w:p w14:paraId="4161D7D7" w14:textId="77777777" w:rsidR="00D20314" w:rsidRPr="00CB4643" w:rsidRDefault="00D20314" w:rsidP="00D20314">
            <w:pPr>
              <w:autoSpaceDE w:val="0"/>
              <w:autoSpaceDN w:val="0"/>
              <w:adjustRightInd w:val="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25CB4FC7" w14:textId="77777777" w:rsidR="00D20314" w:rsidRPr="00CB4643" w:rsidRDefault="00D20314"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 xml:space="preserve">Unit 1 TE-AK pg 11 (Practice 4: Extend Your Thinking) </w:t>
            </w:r>
          </w:p>
          <w:p w14:paraId="03178F2B" w14:textId="4D141B59" w:rsidR="00D20314" w:rsidRPr="00CB4643" w:rsidRDefault="00D20314"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1 </w:t>
            </w:r>
            <w:r w:rsidRPr="00CB4643">
              <w:rPr>
                <w:rFonts w:ascii="Arial" w:hAnsi="Arial" w:cs="Arial"/>
                <w:noProof/>
                <w:sz w:val="20"/>
                <w:szCs w:val="20"/>
              </w:rPr>
              <w:sym w:font="Wingdings" w:char="F0E0"/>
            </w:r>
            <w:r w:rsidRPr="00CB4643">
              <w:rPr>
                <w:rFonts w:ascii="Arial" w:hAnsi="Arial" w:cs="Arial"/>
                <w:noProof/>
                <w:sz w:val="20"/>
                <w:szCs w:val="20"/>
              </w:rPr>
              <w:t xml:space="preserve"> OR-S</w:t>
            </w:r>
            <w:r w:rsidRPr="00CB4643">
              <w:rPr>
                <w:rFonts w:ascii="Arial" w:hAnsi="Arial" w:cs="Arial"/>
                <w:noProof/>
                <w:sz w:val="20"/>
                <w:szCs w:val="20"/>
              </w:rPr>
              <w:sym w:font="Wingdings" w:char="F0E0"/>
            </w:r>
            <w:r w:rsidRPr="00CB4643">
              <w:rPr>
                <w:rFonts w:ascii="Arial" w:hAnsi="Arial" w:cs="Arial"/>
                <w:noProof/>
                <w:sz w:val="20"/>
                <w:szCs w:val="20"/>
              </w:rPr>
              <w:t xml:space="preserve"> Nonroutine Problems</w:t>
            </w:r>
            <w:r w:rsidR="00676FEE">
              <w:rPr>
                <w:rFonts w:ascii="Arial" w:hAnsi="Arial" w:cs="Arial"/>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From the Math Olympiad, pg 3</w:t>
            </w:r>
            <w:r w:rsidRPr="00CB4643">
              <w:rPr>
                <w:rFonts w:ascii="Arial" w:hAnsi="Arial" w:cs="Arial"/>
                <w:noProof/>
                <w:sz w:val="20"/>
                <w:szCs w:val="20"/>
              </w:rPr>
              <w:t>]</w:t>
            </w:r>
          </w:p>
          <w:p w14:paraId="4D94F1BC" w14:textId="77777777" w:rsidR="00D20314" w:rsidRPr="00CB4643" w:rsidRDefault="00D20314" w:rsidP="00E4247D">
            <w:pPr>
              <w:pStyle w:val="ListParagraph"/>
              <w:numPr>
                <w:ilvl w:val="0"/>
                <w:numId w:val="33"/>
              </w:numPr>
              <w:autoSpaceDE w:val="0"/>
              <w:autoSpaceDN w:val="0"/>
              <w:adjustRightInd w:val="0"/>
              <w:spacing w:after="0" w:line="240" w:lineRule="auto"/>
              <w:ind w:left="157" w:hanging="180"/>
              <w:rPr>
                <w:rFonts w:ascii="Arial" w:hAnsi="Arial" w:cs="Arial"/>
                <w:noProof/>
                <w:sz w:val="20"/>
                <w:szCs w:val="20"/>
              </w:rPr>
            </w:pPr>
            <w:r w:rsidRPr="00CB4643">
              <w:rPr>
                <w:rFonts w:ascii="Arial" w:hAnsi="Arial" w:cs="Arial"/>
                <w:noProof/>
                <w:sz w:val="20"/>
                <w:szCs w:val="20"/>
              </w:rPr>
              <w:t>Unit 9 TE-AK pg 2 + 2a (Opening Problem: Which Rug is Bigger?) [</w:t>
            </w:r>
            <w:r w:rsidRPr="00CB4643">
              <w:rPr>
                <w:rFonts w:ascii="Arial" w:hAnsi="Arial" w:cs="Arial"/>
                <w:i/>
                <w:noProof/>
                <w:sz w:val="20"/>
                <w:szCs w:val="20"/>
              </w:rPr>
              <w:t>high ceiling for strategies</w:t>
            </w:r>
            <w:r w:rsidRPr="00CB4643">
              <w:rPr>
                <w:rFonts w:ascii="Arial" w:hAnsi="Arial" w:cs="Arial"/>
                <w:noProof/>
                <w:sz w:val="20"/>
                <w:szCs w:val="20"/>
              </w:rPr>
              <w:t>]</w:t>
            </w:r>
          </w:p>
          <w:p w14:paraId="660AA50B" w14:textId="77777777" w:rsidR="00D20314" w:rsidRPr="00CB4643" w:rsidRDefault="00D20314" w:rsidP="00D20314">
            <w:pPr>
              <w:autoSpaceDE w:val="0"/>
              <w:autoSpaceDN w:val="0"/>
              <w:adjustRightInd w:val="0"/>
              <w:ind w:left="348" w:hanging="348"/>
              <w:jc w:val="center"/>
              <w:rPr>
                <w:rFonts w:ascii="Arial" w:hAnsi="Arial" w:cs="Arial"/>
                <w:b/>
                <w:noProof/>
                <w:color w:val="00B050"/>
                <w:sz w:val="20"/>
                <w:szCs w:val="20"/>
              </w:rPr>
            </w:pPr>
          </w:p>
          <w:p w14:paraId="416A787A" w14:textId="77777777" w:rsidR="00D20314" w:rsidRPr="00CB4643" w:rsidRDefault="00D20314" w:rsidP="00D20314">
            <w:pPr>
              <w:autoSpaceDE w:val="0"/>
              <w:autoSpaceDN w:val="0"/>
              <w:adjustRightInd w:val="0"/>
              <w:ind w:left="348" w:hanging="348"/>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156D53BF" w14:textId="3E3D895D" w:rsidR="00D20314" w:rsidRPr="00CB4643" w:rsidRDefault="00D20314"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 xml:space="preserve">Unit 7 TE-AK pgs 5-6 + 6ab + xiii (Hundred Chart Puzzle + </w:t>
            </w:r>
            <w:r w:rsidR="00E27C00">
              <w:rPr>
                <w:rFonts w:ascii="Arial" w:hAnsi="Arial" w:cs="Arial"/>
                <w:noProof/>
                <w:sz w:val="20"/>
                <w:szCs w:val="20"/>
              </w:rPr>
              <w:t>Lesson Notes</w:t>
            </w:r>
            <w:r w:rsidRPr="00CB4643">
              <w:rPr>
                <w:rFonts w:ascii="Arial" w:hAnsi="Arial" w:cs="Arial"/>
                <w:noProof/>
                <w:sz w:val="20"/>
                <w:szCs w:val="20"/>
              </w:rPr>
              <w:t xml:space="preserve"> + R7-1) [</w:t>
            </w:r>
            <w:r w:rsidRPr="00CB4643">
              <w:rPr>
                <w:rFonts w:ascii="Arial" w:hAnsi="Arial" w:cs="Arial"/>
                <w:i/>
                <w:noProof/>
                <w:sz w:val="20"/>
                <w:szCs w:val="20"/>
              </w:rPr>
              <w:t>low floor-high ceiling elements</w:t>
            </w:r>
            <w:r w:rsidRPr="00CB4643">
              <w:rPr>
                <w:rFonts w:ascii="Arial" w:hAnsi="Arial" w:cs="Arial"/>
                <w:noProof/>
                <w:sz w:val="20"/>
                <w:szCs w:val="20"/>
              </w:rPr>
              <w:t>]</w:t>
            </w:r>
          </w:p>
          <w:p w14:paraId="1576570D" w14:textId="77777777" w:rsidR="00D20314" w:rsidRPr="00CB4643" w:rsidRDefault="00D20314"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Unit 7 TE-AK pg 29 (Open Middle Problems) [</w:t>
            </w:r>
            <w:r w:rsidRPr="00CB4643">
              <w:rPr>
                <w:rFonts w:ascii="Arial" w:hAnsi="Arial" w:cs="Arial"/>
                <w:i/>
                <w:noProof/>
                <w:sz w:val="20"/>
                <w:szCs w:val="20"/>
              </w:rPr>
              <w:t>low floor-high ceiling elements</w:t>
            </w:r>
            <w:r w:rsidRPr="00CB4643">
              <w:rPr>
                <w:rFonts w:ascii="Arial" w:hAnsi="Arial" w:cs="Arial"/>
                <w:noProof/>
                <w:sz w:val="20"/>
                <w:szCs w:val="20"/>
              </w:rPr>
              <w:t>]</w:t>
            </w:r>
          </w:p>
          <w:p w14:paraId="3C587CE6" w14:textId="77777777" w:rsidR="00D20314" w:rsidRPr="00CB4643" w:rsidRDefault="00D20314" w:rsidP="00E4247D">
            <w:pPr>
              <w:pStyle w:val="ListParagraph"/>
              <w:numPr>
                <w:ilvl w:val="0"/>
                <w:numId w:val="33"/>
              </w:numPr>
              <w:autoSpaceDE w:val="0"/>
              <w:autoSpaceDN w:val="0"/>
              <w:adjustRightInd w:val="0"/>
              <w:spacing w:after="0" w:line="240" w:lineRule="auto"/>
              <w:ind w:left="168" w:hanging="168"/>
              <w:rPr>
                <w:rFonts w:ascii="Arial" w:hAnsi="Arial" w:cs="Arial"/>
                <w:noProof/>
                <w:sz w:val="20"/>
                <w:szCs w:val="20"/>
              </w:rPr>
            </w:pPr>
            <w:r w:rsidRPr="00CB4643">
              <w:rPr>
                <w:rFonts w:ascii="Arial" w:hAnsi="Arial" w:cs="Arial"/>
                <w:noProof/>
                <w:sz w:val="20"/>
                <w:szCs w:val="20"/>
              </w:rPr>
              <w:t>Unit 9 TE-AK pgs 1 + 14 #7 (Felix the Sheep + Practice 4: Extend Your Thinking) [</w:t>
            </w:r>
            <w:r w:rsidRPr="00CB4643">
              <w:rPr>
                <w:rFonts w:ascii="Arial" w:hAnsi="Arial" w:cs="Arial"/>
                <w:i/>
                <w:noProof/>
                <w:sz w:val="20"/>
                <w:szCs w:val="20"/>
              </w:rPr>
              <w:t>challenging!]</w:t>
            </w:r>
          </w:p>
          <w:p w14:paraId="29BC5F32" w14:textId="77777777" w:rsidR="00D20314" w:rsidRPr="00CB4643" w:rsidRDefault="00D20314" w:rsidP="00D20314">
            <w:pPr>
              <w:autoSpaceDE w:val="0"/>
              <w:autoSpaceDN w:val="0"/>
              <w:adjustRightInd w:val="0"/>
              <w:rPr>
                <w:rFonts w:ascii="Arial" w:hAnsi="Arial" w:cs="Arial"/>
                <w:b/>
                <w:noProof/>
                <w:color w:val="ED7D31" w:themeColor="accent2"/>
                <w:sz w:val="20"/>
                <w:szCs w:val="20"/>
              </w:rPr>
            </w:pPr>
          </w:p>
          <w:p w14:paraId="3A9CBA43" w14:textId="77777777" w:rsidR="00D20314" w:rsidRPr="00CB4643" w:rsidRDefault="00D20314" w:rsidP="00D20314">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55387B70" w14:textId="77777777" w:rsidR="00D20314" w:rsidRPr="00CB4643" w:rsidRDefault="00D20314" w:rsidP="00E4247D">
            <w:pPr>
              <w:pStyle w:val="ListParagraph"/>
              <w:numPr>
                <w:ilvl w:val="0"/>
                <w:numId w:val="39"/>
              </w:numPr>
              <w:autoSpaceDE w:val="0"/>
              <w:autoSpaceDN w:val="0"/>
              <w:adjustRightInd w:val="0"/>
              <w:spacing w:after="0" w:line="240" w:lineRule="auto"/>
              <w:ind w:left="164" w:hanging="180"/>
              <w:rPr>
                <w:rFonts w:ascii="Arial" w:hAnsi="Arial" w:cs="Arial"/>
                <w:noProof/>
                <w:sz w:val="20"/>
                <w:szCs w:val="20"/>
              </w:rPr>
            </w:pPr>
            <w:r w:rsidRPr="00CB4643">
              <w:rPr>
                <w:rFonts w:ascii="Arial" w:hAnsi="Arial" w:cs="Arial"/>
                <w:noProof/>
                <w:sz w:val="20"/>
                <w:szCs w:val="20"/>
              </w:rPr>
              <w:t>Unit 2 TE-AK pg 30 #1 (Spiral Review) [</w:t>
            </w:r>
            <w:r w:rsidRPr="00CB4643">
              <w:rPr>
                <w:rFonts w:ascii="Arial" w:hAnsi="Arial" w:cs="Arial"/>
                <w:i/>
                <w:noProof/>
                <w:sz w:val="20"/>
                <w:szCs w:val="20"/>
              </w:rPr>
              <w:t>reference to more challenging puzzles in Portal</w:t>
            </w:r>
            <w:r w:rsidRPr="00CB4643">
              <w:rPr>
                <w:rFonts w:ascii="Arial" w:hAnsi="Arial" w:cs="Arial"/>
                <w:noProof/>
                <w:sz w:val="20"/>
                <w:szCs w:val="20"/>
              </w:rPr>
              <w:t>]</w:t>
            </w:r>
          </w:p>
          <w:p w14:paraId="3E90DD43" w14:textId="77777777" w:rsidR="00D20314" w:rsidRPr="00CB4643" w:rsidRDefault="00D20314" w:rsidP="00E4247D">
            <w:pPr>
              <w:pStyle w:val="ListParagraph"/>
              <w:numPr>
                <w:ilvl w:val="0"/>
                <w:numId w:val="39"/>
              </w:numPr>
              <w:autoSpaceDE w:val="0"/>
              <w:autoSpaceDN w:val="0"/>
              <w:adjustRightInd w:val="0"/>
              <w:spacing w:after="0" w:line="240" w:lineRule="auto"/>
              <w:ind w:left="164" w:hanging="180"/>
              <w:rPr>
                <w:rFonts w:ascii="Arial" w:hAnsi="Arial" w:cs="Arial"/>
                <w:noProof/>
                <w:sz w:val="20"/>
                <w:szCs w:val="20"/>
              </w:rPr>
            </w:pPr>
            <w:r w:rsidRPr="00CB4643">
              <w:rPr>
                <w:rFonts w:ascii="Arial" w:hAnsi="Arial" w:cs="Arial"/>
                <w:noProof/>
                <w:sz w:val="20"/>
                <w:szCs w:val="20"/>
              </w:rPr>
              <w:t>Unit 8 TE-AK pg 9 + 9a (Solving Systems by Elimination) [</w:t>
            </w:r>
            <w:r w:rsidRPr="00CB4643">
              <w:rPr>
                <w:rFonts w:ascii="Arial" w:hAnsi="Arial" w:cs="Arial"/>
                <w:i/>
                <w:noProof/>
                <w:sz w:val="20"/>
                <w:szCs w:val="20"/>
              </w:rPr>
              <w:t>not required in CCSS-M</w:t>
            </w:r>
            <w:r w:rsidRPr="00CB4643">
              <w:rPr>
                <w:rFonts w:ascii="Arial" w:hAnsi="Arial" w:cs="Arial"/>
                <w:noProof/>
                <w:sz w:val="20"/>
                <w:szCs w:val="20"/>
              </w:rPr>
              <w:t>]</w:t>
            </w:r>
          </w:p>
          <w:p w14:paraId="0C866483" w14:textId="50A27209" w:rsidR="00F73ECB" w:rsidRPr="00CB4643" w:rsidRDefault="00D20314" w:rsidP="00CB4643">
            <w:pPr>
              <w:pStyle w:val="ListParagraph"/>
              <w:numPr>
                <w:ilvl w:val="0"/>
                <w:numId w:val="39"/>
              </w:numPr>
              <w:autoSpaceDE w:val="0"/>
              <w:autoSpaceDN w:val="0"/>
              <w:adjustRightInd w:val="0"/>
              <w:spacing w:after="0" w:line="240" w:lineRule="auto"/>
              <w:ind w:left="164"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 5 </w:t>
            </w:r>
            <w:r w:rsidRPr="00CB4643">
              <w:rPr>
                <w:rFonts w:ascii="Arial" w:hAnsi="Arial" w:cs="Arial"/>
                <w:noProof/>
                <w:sz w:val="20"/>
                <w:szCs w:val="20"/>
              </w:rPr>
              <w:sym w:font="Wingdings" w:char="F0E0"/>
            </w:r>
            <w:r w:rsidRPr="00CB4643">
              <w:rPr>
                <w:rFonts w:ascii="Arial" w:hAnsi="Arial" w:cs="Arial"/>
                <w:noProof/>
                <w:sz w:val="20"/>
                <w:szCs w:val="20"/>
              </w:rPr>
              <w:t xml:space="preserve"> OR-S Projects </w:t>
            </w:r>
            <w:r w:rsidR="00676FEE">
              <w:rPr>
                <w:rFonts w:ascii="Arial" w:hAnsi="Arial" w:cs="Arial"/>
                <w:noProof/>
                <w:sz w:val="20"/>
                <w:szCs w:val="20"/>
              </w:rPr>
              <w:t>(</w:t>
            </w:r>
            <w:r w:rsidRPr="00CB4643">
              <w:rPr>
                <w:rFonts w:ascii="Arial" w:hAnsi="Arial" w:cs="Arial"/>
                <w:noProof/>
                <w:sz w:val="20"/>
                <w:szCs w:val="20"/>
              </w:rPr>
              <w:t>Create Your Own Function Memory Game)</w:t>
            </w:r>
          </w:p>
        </w:tc>
        <w:tc>
          <w:tcPr>
            <w:tcW w:w="644" w:type="dxa"/>
            <w:shd w:val="clear" w:color="auto" w:fill="F2F2F2" w:themeFill="background1" w:themeFillShade="F2"/>
          </w:tcPr>
          <w:p w14:paraId="1ACAA70C" w14:textId="77777777" w:rsidR="00F73ECB" w:rsidRPr="00CB4643" w:rsidRDefault="00F73ECB" w:rsidP="00F73ECB">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6B772656" w14:textId="77777777" w:rsidR="00F73ECB" w:rsidRPr="00CB4643" w:rsidRDefault="00F73ECB" w:rsidP="00F73ECB">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5506AD2C" w14:textId="77777777" w:rsidR="00F73ECB" w:rsidRPr="00CB4643" w:rsidRDefault="00F73ECB" w:rsidP="00F73ECB">
            <w:pPr>
              <w:autoSpaceDE w:val="0"/>
              <w:autoSpaceDN w:val="0"/>
              <w:adjustRightInd w:val="0"/>
              <w:rPr>
                <w:rFonts w:ascii="Arial" w:hAnsi="Arial" w:cs="Arial"/>
                <w:noProof/>
                <w:sz w:val="20"/>
                <w:szCs w:val="20"/>
              </w:rPr>
            </w:pPr>
          </w:p>
        </w:tc>
      </w:tr>
      <w:tr w:rsidR="00F73ECB" w:rsidRPr="00CB4643" w14:paraId="4C6FE2B5" w14:textId="77777777" w:rsidTr="00197B5F">
        <w:trPr>
          <w:cantSplit/>
          <w:jc w:val="center"/>
        </w:trPr>
        <w:tc>
          <w:tcPr>
            <w:tcW w:w="1254" w:type="dxa"/>
          </w:tcPr>
          <w:p w14:paraId="197D355C" w14:textId="77777777" w:rsidR="00F73ECB" w:rsidRPr="00CB4643" w:rsidRDefault="00F73ECB" w:rsidP="00F73ECB">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4.7</w:t>
            </w:r>
          </w:p>
        </w:tc>
        <w:tc>
          <w:tcPr>
            <w:tcW w:w="2071" w:type="dxa"/>
          </w:tcPr>
          <w:p w14:paraId="7374BB33" w14:textId="0FC8E086" w:rsidR="00F73ECB" w:rsidRPr="00CB4643" w:rsidRDefault="00F73ECB" w:rsidP="00F73ECB">
            <w:pPr>
              <w:autoSpaceDE w:val="0"/>
              <w:autoSpaceDN w:val="0"/>
              <w:adjustRightInd w:val="0"/>
              <w:spacing w:after="240"/>
              <w:rPr>
                <w:rFonts w:cs="Arial"/>
                <w:sz w:val="20"/>
                <w:szCs w:val="20"/>
              </w:rPr>
            </w:pPr>
            <w:r w:rsidRPr="00CB4643">
              <w:rPr>
                <w:rFonts w:ascii="Arial" w:hAnsi="Arial" w:cs="Arial"/>
                <w:sz w:val="20"/>
                <w:szCs w:val="20"/>
              </w:rPr>
              <w:t>The visual design of the materials does not distract from the mathematics, but instead serves to support students in engaging thoughtfully with the subject.</w:t>
            </w:r>
          </w:p>
        </w:tc>
        <w:tc>
          <w:tcPr>
            <w:tcW w:w="5807" w:type="dxa"/>
          </w:tcPr>
          <w:p w14:paraId="4271877D" w14:textId="77777777" w:rsidR="00D20314" w:rsidRPr="00CB4643" w:rsidRDefault="00D20314" w:rsidP="00D20314">
            <w:pPr>
              <w:autoSpaceDE w:val="0"/>
              <w:autoSpaceDN w:val="0"/>
              <w:adjustRightInd w:val="0"/>
              <w:rPr>
                <w:rFonts w:ascii="Arial" w:hAnsi="Arial" w:cs="Arial"/>
                <w:bCs/>
                <w:i/>
                <w:iCs/>
                <w:noProof/>
                <w:sz w:val="20"/>
                <w:szCs w:val="20"/>
              </w:rPr>
            </w:pPr>
            <w:r w:rsidRPr="00CB4643">
              <w:rPr>
                <w:rFonts w:ascii="Arial" w:hAnsi="Arial" w:cs="Arial"/>
                <w:bCs/>
                <w:i/>
                <w:iCs/>
                <w:noProof/>
                <w:sz w:val="20"/>
                <w:szCs w:val="20"/>
              </w:rPr>
              <w:t>Note: In this section, we sometimes cite Student Packets (not TE-AK) so reviewers can assess “visual design” from the student’s point of view.</w:t>
            </w:r>
          </w:p>
          <w:p w14:paraId="1867A5B9" w14:textId="77777777" w:rsidR="00D20314" w:rsidRPr="00CB4643" w:rsidRDefault="00D20314" w:rsidP="00D20314">
            <w:pPr>
              <w:autoSpaceDE w:val="0"/>
              <w:autoSpaceDN w:val="0"/>
              <w:adjustRightInd w:val="0"/>
              <w:jc w:val="center"/>
              <w:rPr>
                <w:rFonts w:ascii="Arial" w:hAnsi="Arial" w:cs="Arial"/>
                <w:b/>
                <w:noProof/>
                <w:sz w:val="20"/>
                <w:szCs w:val="20"/>
              </w:rPr>
            </w:pPr>
          </w:p>
          <w:p w14:paraId="5B4D5F7B" w14:textId="77777777" w:rsidR="00D20314" w:rsidRPr="00CB4643" w:rsidRDefault="00D20314" w:rsidP="00D20314">
            <w:pPr>
              <w:autoSpaceDE w:val="0"/>
              <w:autoSpaceDN w:val="0"/>
              <w:adjustRightInd w:val="0"/>
              <w:jc w:val="center"/>
              <w:rPr>
                <w:rFonts w:ascii="Arial" w:hAnsi="Arial" w:cs="Arial"/>
                <w:b/>
                <w:noProof/>
                <w:sz w:val="20"/>
                <w:szCs w:val="20"/>
              </w:rPr>
            </w:pPr>
            <w:r w:rsidRPr="00CB4643">
              <w:rPr>
                <w:rFonts w:ascii="Arial" w:hAnsi="Arial" w:cs="Arial"/>
                <w:b/>
                <w:noProof/>
                <w:sz w:val="20"/>
                <w:szCs w:val="20"/>
              </w:rPr>
              <w:t>For all Units</w:t>
            </w:r>
          </w:p>
          <w:p w14:paraId="4AE83BA7" w14:textId="7C009C6B" w:rsidR="00D20314" w:rsidRPr="00CB4643" w:rsidRDefault="00D20314" w:rsidP="00E4247D">
            <w:pPr>
              <w:pStyle w:val="ListParagraph"/>
              <w:numPr>
                <w:ilvl w:val="0"/>
                <w:numId w:val="40"/>
              </w:numPr>
              <w:autoSpaceDE w:val="0"/>
              <w:autoSpaceDN w:val="0"/>
              <w:adjustRightInd w:val="0"/>
              <w:spacing w:after="0" w:line="240" w:lineRule="auto"/>
              <w:ind w:left="162" w:hanging="180"/>
              <w:rPr>
                <w:rFonts w:ascii="Arial" w:hAnsi="Arial" w:cs="Arial"/>
                <w:noProof/>
                <w:sz w:val="20"/>
                <w:szCs w:val="20"/>
              </w:rPr>
            </w:pPr>
            <w:r w:rsidRPr="00CB4643">
              <w:rPr>
                <w:rFonts w:ascii="Arial" w:hAnsi="Arial" w:cs="Arial"/>
                <w:noProof/>
                <w:sz w:val="20"/>
                <w:szCs w:val="20"/>
              </w:rPr>
              <w:t>Units 1-10 SP Student Packets [</w:t>
            </w:r>
            <w:r w:rsidRPr="00CB4643">
              <w:rPr>
                <w:rFonts w:ascii="Arial" w:hAnsi="Arial" w:cs="Arial"/>
                <w:i/>
                <w:noProof/>
                <w:sz w:val="20"/>
                <w:szCs w:val="20"/>
              </w:rPr>
              <w:t>layout: consumable, manageable amount of work, structured workspace, blank charts, grid paper</w:t>
            </w:r>
            <w:r w:rsidRPr="00CB4643">
              <w:rPr>
                <w:rFonts w:ascii="Arial" w:hAnsi="Arial" w:cs="Arial"/>
                <w:noProof/>
                <w:sz w:val="20"/>
                <w:szCs w:val="20"/>
              </w:rPr>
              <w:t xml:space="preserve">] </w:t>
            </w:r>
          </w:p>
          <w:p w14:paraId="5FA3646C" w14:textId="3E7DB3A6" w:rsidR="00D20314" w:rsidRPr="00CB4643" w:rsidRDefault="00D20314" w:rsidP="00E4247D">
            <w:pPr>
              <w:pStyle w:val="ListParagraph"/>
              <w:numPr>
                <w:ilvl w:val="0"/>
                <w:numId w:val="40"/>
              </w:numPr>
              <w:autoSpaceDE w:val="0"/>
              <w:autoSpaceDN w:val="0"/>
              <w:adjustRightInd w:val="0"/>
              <w:spacing w:after="0" w:line="240" w:lineRule="auto"/>
              <w:ind w:left="162" w:hanging="180"/>
              <w:rPr>
                <w:rFonts w:ascii="Arial" w:hAnsi="Arial" w:cs="Arial"/>
                <w:noProof/>
                <w:sz w:val="20"/>
                <w:szCs w:val="20"/>
              </w:rPr>
            </w:pPr>
            <w:r w:rsidRPr="00CB4643">
              <w:rPr>
                <w:rFonts w:ascii="Arial" w:hAnsi="Arial" w:cs="Arial"/>
                <w:noProof/>
                <w:sz w:val="20"/>
                <w:szCs w:val="20"/>
              </w:rPr>
              <w:t>Units 1-10 SP Student Packets [</w:t>
            </w:r>
            <w:r w:rsidRPr="00CB4643">
              <w:rPr>
                <w:rFonts w:ascii="Arial" w:hAnsi="Arial" w:cs="Arial"/>
                <w:i/>
                <w:noProof/>
                <w:sz w:val="20"/>
                <w:szCs w:val="20"/>
              </w:rPr>
              <w:t>consistent features: clearly stated goals, My Word Bank, Monitor Your Progress, Vocabulary Review,  Reflection, Student Resources</w:t>
            </w:r>
            <w:r w:rsidRPr="00CB4643">
              <w:rPr>
                <w:rFonts w:ascii="Arial" w:hAnsi="Arial" w:cs="Arial"/>
                <w:noProof/>
                <w:sz w:val="20"/>
                <w:szCs w:val="20"/>
              </w:rPr>
              <w:t xml:space="preserve">] </w:t>
            </w:r>
          </w:p>
          <w:p w14:paraId="1C5C620B" w14:textId="3B489643" w:rsidR="00D20314" w:rsidRPr="00CB4643" w:rsidRDefault="00D20314" w:rsidP="00E4247D">
            <w:pPr>
              <w:pStyle w:val="ListParagraph"/>
              <w:numPr>
                <w:ilvl w:val="0"/>
                <w:numId w:val="40"/>
              </w:numPr>
              <w:autoSpaceDE w:val="0"/>
              <w:autoSpaceDN w:val="0"/>
              <w:adjustRightInd w:val="0"/>
              <w:spacing w:after="0" w:line="240" w:lineRule="auto"/>
              <w:ind w:left="162"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Teacher Edition</w:t>
            </w:r>
            <w:r w:rsidR="008442D6">
              <w:rPr>
                <w:rFonts w:ascii="Arial" w:hAnsi="Arial" w:cs="Arial"/>
                <w:noProof/>
                <w:sz w:val="20"/>
                <w:szCs w:val="20"/>
              </w:rPr>
              <w:t xml:space="preserve"> </w:t>
            </w:r>
            <w:r w:rsidR="008442D6" w:rsidRPr="008442D6">
              <w:rPr>
                <w:rFonts w:ascii="Arial" w:hAnsi="Arial" w:cs="Arial"/>
                <w:noProof/>
                <w:sz w:val="20"/>
                <w:szCs w:val="20"/>
              </w:rPr>
              <w:sym w:font="Wingdings" w:char="F0E0"/>
            </w:r>
            <w:r w:rsidRPr="00CB4643">
              <w:rPr>
                <w:rFonts w:ascii="Arial" w:hAnsi="Arial" w:cs="Arial"/>
                <w:noProof/>
                <w:sz w:val="20"/>
                <w:szCs w:val="20"/>
              </w:rPr>
              <w:t xml:space="preserve"> Slide Decks</w:t>
            </w:r>
            <w:r w:rsidR="00E64FEA">
              <w:rPr>
                <w:rFonts w:ascii="Arial" w:hAnsi="Arial" w:cs="Arial"/>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Animated slides; discussion questions in italic font; written responses in regular font; MathLinks class contributes to discussions from time to time.</w:t>
            </w:r>
            <w:r w:rsidRPr="00CB4643">
              <w:rPr>
                <w:rFonts w:ascii="Arial" w:hAnsi="Arial" w:cs="Arial"/>
                <w:noProof/>
                <w:sz w:val="20"/>
                <w:szCs w:val="20"/>
              </w:rPr>
              <w:t>]</w:t>
            </w:r>
          </w:p>
          <w:p w14:paraId="1F2A13EB" w14:textId="77777777" w:rsidR="00D20314" w:rsidRPr="00CB4643" w:rsidRDefault="00D20314" w:rsidP="00D20314">
            <w:pPr>
              <w:autoSpaceDE w:val="0"/>
              <w:autoSpaceDN w:val="0"/>
              <w:adjustRightInd w:val="0"/>
              <w:jc w:val="center"/>
              <w:rPr>
                <w:rFonts w:ascii="Arial" w:hAnsi="Arial" w:cs="Arial"/>
                <w:b/>
                <w:noProof/>
                <w:color w:val="0070C0"/>
                <w:sz w:val="20"/>
                <w:szCs w:val="20"/>
              </w:rPr>
            </w:pPr>
          </w:p>
          <w:p w14:paraId="2C4AE2A2" w14:textId="77777777" w:rsidR="00D20314" w:rsidRPr="00CB4643" w:rsidRDefault="00D20314" w:rsidP="00D20314">
            <w:pPr>
              <w:autoSpaceDE w:val="0"/>
              <w:autoSpaceDN w:val="0"/>
              <w:adjustRightInd w:val="0"/>
              <w:jc w:val="center"/>
              <w:rPr>
                <w:rFonts w:ascii="Arial" w:hAnsi="Arial" w:cs="Arial"/>
                <w:b/>
                <w:noProof/>
                <w:color w:val="0070C0"/>
                <w:sz w:val="20"/>
                <w:szCs w:val="20"/>
              </w:rPr>
            </w:pPr>
            <w:r w:rsidRPr="00CB4643">
              <w:rPr>
                <w:rFonts w:ascii="Arial" w:hAnsi="Arial" w:cs="Arial"/>
                <w:b/>
                <w:noProof/>
                <w:color w:val="0070C0"/>
                <w:sz w:val="20"/>
                <w:szCs w:val="20"/>
              </w:rPr>
              <w:t>Example from Grade 6</w:t>
            </w:r>
          </w:p>
          <w:p w14:paraId="25042CC3" w14:textId="77777777" w:rsidR="00D20314" w:rsidRPr="00CB4643" w:rsidRDefault="00D20314" w:rsidP="00E4247D">
            <w:pPr>
              <w:pStyle w:val="ListParagraph"/>
              <w:numPr>
                <w:ilvl w:val="0"/>
                <w:numId w:val="40"/>
              </w:numPr>
              <w:autoSpaceDE w:val="0"/>
              <w:autoSpaceDN w:val="0"/>
              <w:adjustRightInd w:val="0"/>
              <w:spacing w:after="0" w:line="240" w:lineRule="auto"/>
              <w:ind w:left="162" w:hanging="180"/>
              <w:rPr>
                <w:rFonts w:ascii="Arial" w:hAnsi="Arial" w:cs="Arial"/>
                <w:b/>
                <w:noProof/>
                <w:sz w:val="20"/>
                <w:szCs w:val="20"/>
              </w:rPr>
            </w:pPr>
            <w:r w:rsidRPr="00CB4643">
              <w:rPr>
                <w:rFonts w:ascii="Arial" w:hAnsi="Arial" w:cs="Arial"/>
                <w:noProof/>
                <w:sz w:val="20"/>
                <w:szCs w:val="20"/>
              </w:rPr>
              <w:t>Unit 7 TE-AK pg 3 + 3ab (What Comes Next?) [</w:t>
            </w:r>
            <w:r w:rsidRPr="00CB4643">
              <w:rPr>
                <w:rFonts w:ascii="Arial" w:hAnsi="Arial" w:cs="Arial"/>
                <w:i/>
                <w:noProof/>
                <w:sz w:val="20"/>
                <w:szCs w:val="20"/>
              </w:rPr>
              <w:t>The “MathLinks Class” joins discussions in the slide deck</w:t>
            </w:r>
            <w:r w:rsidRPr="00CB4643">
              <w:rPr>
                <w:rFonts w:ascii="Arial" w:hAnsi="Arial" w:cs="Arial"/>
                <w:noProof/>
                <w:sz w:val="20"/>
                <w:szCs w:val="20"/>
              </w:rPr>
              <w:t>]</w:t>
            </w:r>
          </w:p>
          <w:p w14:paraId="2C360A42" w14:textId="77777777" w:rsidR="00D20314" w:rsidRPr="00CB4643" w:rsidRDefault="00D20314" w:rsidP="00D20314">
            <w:pPr>
              <w:autoSpaceDE w:val="0"/>
              <w:autoSpaceDN w:val="0"/>
              <w:adjustRightInd w:val="0"/>
              <w:ind w:left="-18"/>
              <w:rPr>
                <w:rFonts w:ascii="Arial" w:hAnsi="Arial" w:cs="Arial"/>
                <w:b/>
                <w:noProof/>
                <w:color w:val="00B050"/>
                <w:sz w:val="20"/>
                <w:szCs w:val="20"/>
              </w:rPr>
            </w:pPr>
          </w:p>
          <w:p w14:paraId="30346284" w14:textId="4B60E1A0" w:rsidR="00D20314" w:rsidRPr="00CB4643" w:rsidRDefault="00D20314" w:rsidP="00D20314">
            <w:pPr>
              <w:autoSpaceDE w:val="0"/>
              <w:autoSpaceDN w:val="0"/>
              <w:adjustRightInd w:val="0"/>
              <w:ind w:left="-18"/>
              <w:jc w:val="center"/>
              <w:rPr>
                <w:rFonts w:ascii="Arial" w:hAnsi="Arial" w:cs="Arial"/>
                <w:b/>
                <w:noProof/>
                <w:color w:val="00B050"/>
                <w:sz w:val="20"/>
                <w:szCs w:val="20"/>
              </w:rPr>
            </w:pPr>
            <w:r w:rsidRPr="00CB4643">
              <w:rPr>
                <w:rFonts w:ascii="Arial" w:hAnsi="Arial" w:cs="Arial"/>
                <w:b/>
                <w:noProof/>
                <w:color w:val="00B050"/>
                <w:sz w:val="20"/>
                <w:szCs w:val="20"/>
              </w:rPr>
              <w:t>Example from Grade 7</w:t>
            </w:r>
          </w:p>
          <w:p w14:paraId="6D86F908" w14:textId="77777777" w:rsidR="00D20314" w:rsidRPr="00CB4643" w:rsidRDefault="00D20314" w:rsidP="00E4247D">
            <w:pPr>
              <w:pStyle w:val="ListParagraph"/>
              <w:numPr>
                <w:ilvl w:val="0"/>
                <w:numId w:val="40"/>
              </w:numPr>
              <w:autoSpaceDE w:val="0"/>
              <w:autoSpaceDN w:val="0"/>
              <w:adjustRightInd w:val="0"/>
              <w:spacing w:after="0" w:line="240" w:lineRule="auto"/>
              <w:ind w:left="162" w:hanging="180"/>
              <w:rPr>
                <w:rFonts w:ascii="Arial" w:hAnsi="Arial" w:cs="Arial"/>
                <w:noProof/>
                <w:sz w:val="20"/>
                <w:szCs w:val="20"/>
              </w:rPr>
            </w:pPr>
            <w:r w:rsidRPr="00CB4643">
              <w:rPr>
                <w:rFonts w:ascii="Arial" w:hAnsi="Arial" w:cs="Arial"/>
                <w:noProof/>
                <w:sz w:val="20"/>
                <w:szCs w:val="20"/>
              </w:rPr>
              <w:t>Unit 9 SP pg 1 (Felix the Sheep) [</w:t>
            </w:r>
            <w:r w:rsidRPr="00CB4643">
              <w:rPr>
                <w:rFonts w:ascii="Arial" w:hAnsi="Arial" w:cs="Arial"/>
                <w:i/>
                <w:noProof/>
                <w:sz w:val="20"/>
                <w:szCs w:val="20"/>
              </w:rPr>
              <w:t>picture aids comprehension, but does not distract</w:t>
            </w:r>
            <w:r w:rsidRPr="00CB4643">
              <w:rPr>
                <w:rFonts w:ascii="Arial" w:hAnsi="Arial" w:cs="Arial"/>
                <w:noProof/>
                <w:sz w:val="20"/>
                <w:szCs w:val="20"/>
              </w:rPr>
              <w:t xml:space="preserve">] </w:t>
            </w:r>
          </w:p>
          <w:p w14:paraId="6E0CA9FB" w14:textId="77777777" w:rsidR="00D20314" w:rsidRPr="00CB4643" w:rsidRDefault="00D20314" w:rsidP="00D20314">
            <w:pPr>
              <w:autoSpaceDE w:val="0"/>
              <w:autoSpaceDN w:val="0"/>
              <w:adjustRightInd w:val="0"/>
              <w:rPr>
                <w:rFonts w:ascii="Arial" w:hAnsi="Arial" w:cs="Arial"/>
                <w:noProof/>
                <w:sz w:val="20"/>
                <w:szCs w:val="20"/>
              </w:rPr>
            </w:pPr>
          </w:p>
          <w:p w14:paraId="76E1E89C" w14:textId="77777777" w:rsidR="00D20314" w:rsidRPr="00CB4643" w:rsidRDefault="00D20314" w:rsidP="00D20314">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114D192A" w14:textId="77777777" w:rsidR="00D20314" w:rsidRPr="00CB4643" w:rsidRDefault="00D20314" w:rsidP="00E4247D">
            <w:pPr>
              <w:pStyle w:val="ListParagraph"/>
              <w:numPr>
                <w:ilvl w:val="0"/>
                <w:numId w:val="40"/>
              </w:numPr>
              <w:autoSpaceDE w:val="0"/>
              <w:autoSpaceDN w:val="0"/>
              <w:adjustRightInd w:val="0"/>
              <w:ind w:left="162" w:hanging="180"/>
              <w:rPr>
                <w:rFonts w:ascii="Arial" w:hAnsi="Arial" w:cs="Arial"/>
                <w:noProof/>
                <w:sz w:val="20"/>
                <w:szCs w:val="20"/>
              </w:rPr>
            </w:pPr>
            <w:r w:rsidRPr="00CB4643">
              <w:rPr>
                <w:rFonts w:ascii="Arial" w:hAnsi="Arial" w:cs="Arial"/>
                <w:bCs/>
                <w:noProof/>
                <w:sz w:val="20"/>
                <w:szCs w:val="20"/>
              </w:rPr>
              <w:t>Unit 5 SP pg 1 (The Rope Investigation) [</w:t>
            </w:r>
            <w:r w:rsidRPr="00CB4643">
              <w:rPr>
                <w:rFonts w:ascii="Arial" w:hAnsi="Arial" w:cs="Arial"/>
                <w:bCs/>
                <w:i/>
                <w:noProof/>
                <w:sz w:val="20"/>
                <w:szCs w:val="20"/>
              </w:rPr>
              <w:t>picture aids comprehension, but does not take up work space</w:t>
            </w:r>
            <w:r w:rsidRPr="00CB4643">
              <w:rPr>
                <w:rFonts w:ascii="Arial" w:hAnsi="Arial" w:cs="Arial"/>
                <w:bCs/>
                <w:noProof/>
                <w:sz w:val="20"/>
                <w:szCs w:val="20"/>
              </w:rPr>
              <w:t xml:space="preserve">]  </w:t>
            </w:r>
          </w:p>
          <w:p w14:paraId="603E76E1" w14:textId="04E7F8BE" w:rsidR="00F73ECB" w:rsidRPr="00FA1E33" w:rsidRDefault="00D20314" w:rsidP="00F73ECB">
            <w:pPr>
              <w:pStyle w:val="ListParagraph"/>
              <w:numPr>
                <w:ilvl w:val="0"/>
                <w:numId w:val="40"/>
              </w:numPr>
              <w:autoSpaceDE w:val="0"/>
              <w:autoSpaceDN w:val="0"/>
              <w:adjustRightInd w:val="0"/>
              <w:ind w:left="162" w:hanging="180"/>
              <w:rPr>
                <w:rFonts w:ascii="Arial" w:hAnsi="Arial" w:cs="Arial"/>
                <w:noProof/>
                <w:sz w:val="20"/>
                <w:szCs w:val="20"/>
              </w:rPr>
            </w:pPr>
            <w:r w:rsidRPr="00CB4643">
              <w:rPr>
                <w:rFonts w:ascii="Arial" w:hAnsi="Arial" w:cs="Arial"/>
                <w:noProof/>
                <w:sz w:val="20"/>
                <w:szCs w:val="20"/>
              </w:rPr>
              <w:t>Unit 5 SP pg 30 (Reflection) [</w:t>
            </w:r>
            <w:r w:rsidRPr="00CB4643">
              <w:rPr>
                <w:rFonts w:ascii="Arial" w:hAnsi="Arial" w:cs="Arial"/>
                <w:i/>
                <w:noProof/>
                <w:sz w:val="20"/>
                <w:szCs w:val="20"/>
              </w:rPr>
              <w:t>ownership for learning</w:t>
            </w:r>
            <w:r w:rsidRPr="00CB4643">
              <w:rPr>
                <w:rFonts w:ascii="Arial" w:hAnsi="Arial" w:cs="Arial"/>
                <w:noProof/>
                <w:sz w:val="20"/>
                <w:szCs w:val="20"/>
              </w:rPr>
              <w:t>]</w:t>
            </w:r>
          </w:p>
        </w:tc>
        <w:tc>
          <w:tcPr>
            <w:tcW w:w="644" w:type="dxa"/>
            <w:shd w:val="clear" w:color="auto" w:fill="F2F2F2" w:themeFill="background1" w:themeFillShade="F2"/>
          </w:tcPr>
          <w:p w14:paraId="5763908B" w14:textId="77777777" w:rsidR="00F73ECB" w:rsidRPr="00CB4643" w:rsidRDefault="00F73ECB" w:rsidP="00F73ECB">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21AD1989" w14:textId="77777777" w:rsidR="00F73ECB" w:rsidRPr="00CB4643" w:rsidRDefault="00F73ECB" w:rsidP="00F73ECB">
            <w:pPr>
              <w:autoSpaceDE w:val="0"/>
              <w:autoSpaceDN w:val="0"/>
              <w:adjustRightInd w:val="0"/>
              <w:rPr>
                <w:rFonts w:ascii="Arial" w:hAnsi="Arial" w:cs="Arial"/>
                <w:noProof/>
                <w:sz w:val="20"/>
                <w:szCs w:val="20"/>
              </w:rPr>
            </w:pPr>
          </w:p>
        </w:tc>
        <w:tc>
          <w:tcPr>
            <w:tcW w:w="4203" w:type="dxa"/>
            <w:shd w:val="clear" w:color="auto" w:fill="F2F2F2" w:themeFill="background1" w:themeFillShade="F2"/>
          </w:tcPr>
          <w:p w14:paraId="08B96BF9" w14:textId="77777777" w:rsidR="00F73ECB" w:rsidRPr="00CB4643" w:rsidRDefault="00F73ECB" w:rsidP="00F73ECB">
            <w:pPr>
              <w:autoSpaceDE w:val="0"/>
              <w:autoSpaceDN w:val="0"/>
              <w:adjustRightInd w:val="0"/>
              <w:rPr>
                <w:rFonts w:ascii="Arial" w:hAnsi="Arial" w:cs="Arial"/>
                <w:noProof/>
                <w:sz w:val="20"/>
                <w:szCs w:val="20"/>
              </w:rPr>
            </w:pPr>
          </w:p>
        </w:tc>
      </w:tr>
    </w:tbl>
    <w:p w14:paraId="0D5E3C89" w14:textId="05783C9E" w:rsidR="008D2355" w:rsidRPr="00CB4643" w:rsidRDefault="005F28B8" w:rsidP="00D20314">
      <w:pPr>
        <w:rPr>
          <w:rFonts w:ascii="Arial" w:hAnsi="Arial" w:cs="Arial"/>
          <w:b/>
          <w:sz w:val="20"/>
          <w:szCs w:val="20"/>
        </w:rPr>
      </w:pPr>
      <w:r w:rsidRPr="00CB4643">
        <w:rPr>
          <w:sz w:val="20"/>
          <w:szCs w:val="20"/>
        </w:rPr>
        <w:br w:type="page"/>
      </w:r>
      <w:r w:rsidR="008D2355" w:rsidRPr="00CB4643">
        <w:rPr>
          <w:rFonts w:ascii="Arial" w:hAnsi="Arial" w:cs="Arial"/>
          <w:b/>
          <w:sz w:val="20"/>
          <w:szCs w:val="20"/>
        </w:rPr>
        <w:t>Category 5: Instructional Planning and Support</w:t>
      </w:r>
    </w:p>
    <w:p w14:paraId="70BA38C9" w14:textId="77777777" w:rsidR="00D20314" w:rsidRPr="00CB4643" w:rsidRDefault="00D20314" w:rsidP="00D20314">
      <w:pPr>
        <w:rPr>
          <w:rFonts w:ascii="Arial" w:hAnsi="Arial" w:cs="Arial"/>
          <w:sz w:val="20"/>
          <w:szCs w:val="20"/>
        </w:rPr>
      </w:pPr>
    </w:p>
    <w:p w14:paraId="45855E48" w14:textId="43D798D2" w:rsidR="0014657F" w:rsidRPr="00CB4643" w:rsidRDefault="0014657F" w:rsidP="00DE0E2C">
      <w:pPr>
        <w:spacing w:after="240"/>
        <w:rPr>
          <w:rFonts w:ascii="Arial" w:eastAsia="Arial" w:hAnsi="Arial" w:cs="Arial"/>
          <w:color w:val="000000"/>
          <w:sz w:val="20"/>
          <w:szCs w:val="20"/>
        </w:rPr>
      </w:pPr>
      <w:r w:rsidRPr="00CB4643">
        <w:rPr>
          <w:rFonts w:ascii="Arial" w:eastAsia="Arial" w:hAnsi="Arial" w:cs="Arial"/>
          <w:color w:val="000000"/>
          <w:sz w:val="20"/>
          <w:szCs w:val="20"/>
        </w:rPr>
        <w:t>Instructional materials must contain a clear road map to assist teachers when planning instruction for the specific needs and context of their students. The instructional resources should support Universal Design for Learning and culturally and linguistically responsive instruction to improve and optimize teaching and make learning more equitable for all people based on scientific insights into how humans learn. Instructional materials in mathematics should have strengths in many of these areas to be considered suitable for adoption:</w:t>
      </w:r>
    </w:p>
    <w:tbl>
      <w:tblPr>
        <w:tblStyle w:val="TableGrid"/>
        <w:tblW w:w="14400" w:type="dxa"/>
        <w:jc w:val="center"/>
        <w:tblLayout w:type="fixed"/>
        <w:tblLook w:val="0020" w:firstRow="1" w:lastRow="0" w:firstColumn="0" w:lastColumn="0" w:noHBand="0" w:noVBand="0"/>
        <w:tblDescription w:val="Category 5 alignment with instructional planning and support"/>
      </w:tblPr>
      <w:tblGrid>
        <w:gridCol w:w="1237"/>
        <w:gridCol w:w="2307"/>
        <w:gridCol w:w="5545"/>
        <w:gridCol w:w="637"/>
        <w:gridCol w:w="630"/>
        <w:gridCol w:w="4044"/>
      </w:tblGrid>
      <w:tr w:rsidR="008D2355" w:rsidRPr="00CB4643" w14:paraId="113CD188" w14:textId="77777777" w:rsidTr="00197B5F">
        <w:trPr>
          <w:cantSplit/>
          <w:trHeight w:val="211"/>
          <w:tblHeader/>
          <w:jc w:val="center"/>
        </w:trPr>
        <w:tc>
          <w:tcPr>
            <w:tcW w:w="1254" w:type="dxa"/>
            <w:shd w:val="clear" w:color="auto" w:fill="auto"/>
          </w:tcPr>
          <w:p w14:paraId="734500B9"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Criterion</w:t>
            </w:r>
          </w:p>
        </w:tc>
        <w:tc>
          <w:tcPr>
            <w:tcW w:w="2341" w:type="dxa"/>
            <w:shd w:val="clear" w:color="auto" w:fill="auto"/>
          </w:tcPr>
          <w:p w14:paraId="3939B8D0" w14:textId="77777777" w:rsidR="008D2355" w:rsidRPr="00CB4643" w:rsidRDefault="008D2355" w:rsidP="00D20314">
            <w:pPr>
              <w:pStyle w:val="Heading3"/>
              <w:ind w:right="-160"/>
              <w:jc w:val="center"/>
              <w:rPr>
                <w:sz w:val="20"/>
                <w:szCs w:val="20"/>
              </w:rPr>
            </w:pPr>
            <w:r w:rsidRPr="00CB4643">
              <w:rPr>
                <w:sz w:val="20"/>
                <w:szCs w:val="20"/>
              </w:rPr>
              <w:t>Instructional Planning and Support</w:t>
            </w:r>
          </w:p>
        </w:tc>
        <w:tc>
          <w:tcPr>
            <w:tcW w:w="5633" w:type="dxa"/>
            <w:shd w:val="clear" w:color="auto" w:fill="auto"/>
          </w:tcPr>
          <w:p w14:paraId="7673C3EC" w14:textId="79FE790F" w:rsidR="008D2355" w:rsidRPr="00CB4643" w:rsidRDefault="00E81945" w:rsidP="00D20314">
            <w:pPr>
              <w:autoSpaceDE w:val="0"/>
              <w:autoSpaceDN w:val="0"/>
              <w:adjustRightInd w:val="0"/>
              <w:ind w:right="-160"/>
              <w:jc w:val="center"/>
              <w:rPr>
                <w:rFonts w:ascii="Arial" w:hAnsi="Arial" w:cs="Arial"/>
                <w:b/>
                <w:bCs/>
                <w:noProof/>
                <w:sz w:val="20"/>
                <w:szCs w:val="20"/>
              </w:rPr>
            </w:pPr>
            <w:r w:rsidRPr="00CB4643">
              <w:rPr>
                <w:rFonts w:ascii="Arial" w:hAnsi="Arial" w:cs="Arial"/>
                <w:b/>
                <w:bCs/>
                <w:noProof/>
                <w:sz w:val="20"/>
                <w:szCs w:val="20"/>
              </w:rPr>
              <w:t>Publisher/Developer</w:t>
            </w:r>
            <w:r w:rsidR="008D2355" w:rsidRPr="00CB4643">
              <w:rPr>
                <w:rFonts w:ascii="Arial" w:hAnsi="Arial" w:cs="Arial"/>
                <w:b/>
                <w:bCs/>
                <w:noProof/>
                <w:sz w:val="20"/>
                <w:szCs w:val="20"/>
              </w:rPr>
              <w:t xml:space="preserve"> Citations</w:t>
            </w:r>
          </w:p>
        </w:tc>
        <w:tc>
          <w:tcPr>
            <w:tcW w:w="644" w:type="dxa"/>
            <w:shd w:val="clear" w:color="auto" w:fill="F2F2F2" w:themeFill="background1" w:themeFillShade="F2"/>
          </w:tcPr>
          <w:p w14:paraId="5230360F"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1E96CB12" w14:textId="417EB641"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Y</w:t>
            </w:r>
            <w:r w:rsidR="00F37D6F" w:rsidRPr="00CB4643">
              <w:rPr>
                <w:rFonts w:ascii="Arial" w:hAnsi="Arial" w:cs="Arial"/>
                <w:b/>
                <w:bCs/>
                <w:noProof/>
                <w:sz w:val="20"/>
                <w:szCs w:val="20"/>
              </w:rPr>
              <w:t>es</w:t>
            </w:r>
          </w:p>
        </w:tc>
        <w:tc>
          <w:tcPr>
            <w:tcW w:w="637" w:type="dxa"/>
            <w:shd w:val="clear" w:color="auto" w:fill="F2F2F2" w:themeFill="background1" w:themeFillShade="F2"/>
          </w:tcPr>
          <w:p w14:paraId="19F9416A"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Met</w:t>
            </w:r>
          </w:p>
          <w:p w14:paraId="0A4F4B1D" w14:textId="6B634292"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N</w:t>
            </w:r>
            <w:r w:rsidR="00F37D6F" w:rsidRPr="00CB4643">
              <w:rPr>
                <w:rFonts w:ascii="Arial" w:hAnsi="Arial" w:cs="Arial"/>
                <w:b/>
                <w:bCs/>
                <w:noProof/>
                <w:sz w:val="20"/>
                <w:szCs w:val="20"/>
              </w:rPr>
              <w:t>o</w:t>
            </w:r>
          </w:p>
        </w:tc>
        <w:tc>
          <w:tcPr>
            <w:tcW w:w="4107" w:type="dxa"/>
            <w:shd w:val="clear" w:color="auto" w:fill="F2F2F2" w:themeFill="background1" w:themeFillShade="F2"/>
          </w:tcPr>
          <w:p w14:paraId="1F015594" w14:textId="77777777" w:rsidR="008D2355" w:rsidRPr="00CB4643" w:rsidRDefault="008D2355">
            <w:pPr>
              <w:autoSpaceDE w:val="0"/>
              <w:autoSpaceDN w:val="0"/>
              <w:adjustRightInd w:val="0"/>
              <w:jc w:val="center"/>
              <w:rPr>
                <w:rFonts w:ascii="Arial" w:hAnsi="Arial" w:cs="Arial"/>
                <w:b/>
                <w:bCs/>
                <w:noProof/>
                <w:sz w:val="20"/>
                <w:szCs w:val="20"/>
              </w:rPr>
            </w:pPr>
            <w:r w:rsidRPr="00CB4643">
              <w:rPr>
                <w:rFonts w:ascii="Arial" w:hAnsi="Arial" w:cs="Arial"/>
                <w:b/>
                <w:bCs/>
                <w:noProof/>
                <w:sz w:val="20"/>
                <w:szCs w:val="20"/>
              </w:rPr>
              <w:t>Reviewer Comments, Citations, and Questions</w:t>
            </w:r>
          </w:p>
        </w:tc>
      </w:tr>
      <w:tr w:rsidR="008B6F4C" w:rsidRPr="00CB4643" w14:paraId="615B0ACE" w14:textId="77777777" w:rsidTr="00197B5F">
        <w:trPr>
          <w:cantSplit/>
          <w:jc w:val="center"/>
        </w:trPr>
        <w:tc>
          <w:tcPr>
            <w:tcW w:w="1254" w:type="dxa"/>
          </w:tcPr>
          <w:p w14:paraId="653EFBD0"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5.1</w:t>
            </w:r>
          </w:p>
        </w:tc>
        <w:tc>
          <w:tcPr>
            <w:tcW w:w="2341" w:type="dxa"/>
          </w:tcPr>
          <w:p w14:paraId="3C4F3740" w14:textId="66B92C52" w:rsidR="008B6F4C" w:rsidRPr="00CB4643" w:rsidRDefault="29E4E610" w:rsidP="00D20314">
            <w:pPr>
              <w:spacing w:after="240"/>
              <w:ind w:right="-160"/>
              <w:rPr>
                <w:rFonts w:cs="Arial"/>
                <w:sz w:val="20"/>
                <w:szCs w:val="20"/>
              </w:rPr>
            </w:pPr>
            <w:r w:rsidRPr="00CB4643">
              <w:rPr>
                <w:rFonts w:ascii="Arial" w:hAnsi="Arial" w:cs="Arial"/>
                <w:sz w:val="20"/>
                <w:szCs w:val="20"/>
              </w:rPr>
              <w:t>A teacher’s edition that explains the role of the grade-level mathematics concepts in the context of the overall mathematics curriculum for kindergarten through grade twelve.</w:t>
            </w:r>
          </w:p>
        </w:tc>
        <w:tc>
          <w:tcPr>
            <w:tcW w:w="5633" w:type="dxa"/>
          </w:tcPr>
          <w:p w14:paraId="18B2B5AA"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030334EB" w14:textId="05E0C513" w:rsidR="00D20314" w:rsidRPr="00CB4643" w:rsidRDefault="00D20314" w:rsidP="00E4247D">
            <w:pPr>
              <w:pStyle w:val="ListParagraph"/>
              <w:numPr>
                <w:ilvl w:val="0"/>
                <w:numId w:val="42"/>
              </w:numPr>
              <w:autoSpaceDE w:val="0"/>
              <w:autoSpaceDN w:val="0"/>
              <w:adjustRightInd w:val="0"/>
              <w:spacing w:after="0" w:line="240" w:lineRule="auto"/>
              <w:ind w:left="168" w:right="-160" w:hanging="168"/>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Big Ideas and Progressions</w:t>
            </w:r>
          </w:p>
          <w:p w14:paraId="2097DCBB" w14:textId="49385B1E" w:rsidR="00D20314" w:rsidRPr="00CB4643" w:rsidRDefault="00D20314" w:rsidP="00E4247D">
            <w:pPr>
              <w:pStyle w:val="ListParagraph"/>
              <w:numPr>
                <w:ilvl w:val="0"/>
                <w:numId w:val="42"/>
              </w:numPr>
              <w:autoSpaceDE w:val="0"/>
              <w:autoSpaceDN w:val="0"/>
              <w:adjustRightInd w:val="0"/>
              <w:spacing w:after="0" w:line="240" w:lineRule="auto"/>
              <w:ind w:left="168" w:right="-160" w:hanging="168"/>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Math Background</w:t>
            </w:r>
          </w:p>
          <w:p w14:paraId="5FCB7EDF" w14:textId="7F22E447" w:rsidR="00D20314" w:rsidRPr="00CB4643" w:rsidRDefault="00D20314" w:rsidP="00E4247D">
            <w:pPr>
              <w:pStyle w:val="ListParagraph"/>
              <w:numPr>
                <w:ilvl w:val="0"/>
                <w:numId w:val="42"/>
              </w:numPr>
              <w:autoSpaceDE w:val="0"/>
              <w:autoSpaceDN w:val="0"/>
              <w:adjustRightInd w:val="0"/>
              <w:spacing w:after="0" w:line="240" w:lineRule="auto"/>
              <w:ind w:left="168" w:right="-160" w:hanging="168"/>
              <w:rPr>
                <w:rFonts w:ascii="Arial" w:hAnsi="Arial" w:cs="Arial"/>
                <w:noProof/>
                <w:sz w:val="20"/>
                <w:szCs w:val="20"/>
              </w:rPr>
            </w:pPr>
            <w:r w:rsidRPr="00CB4643">
              <w:rPr>
                <w:rFonts w:ascii="Arial" w:hAnsi="Arial" w:cs="Arial"/>
                <w:noProof/>
                <w:sz w:val="20"/>
                <w:szCs w:val="20"/>
              </w:rPr>
              <w:t>Units 1-10 (when applicable) TE-UPI pg iv -varies Math Background</w:t>
            </w:r>
          </w:p>
          <w:p w14:paraId="5080C09B" w14:textId="27F32985" w:rsidR="00D20314" w:rsidRPr="00CB4643" w:rsidRDefault="00D20314" w:rsidP="00E4247D">
            <w:pPr>
              <w:pStyle w:val="ListParagraph"/>
              <w:numPr>
                <w:ilvl w:val="0"/>
                <w:numId w:val="42"/>
              </w:numPr>
              <w:autoSpaceDE w:val="0"/>
              <w:autoSpaceDN w:val="0"/>
              <w:adjustRightInd w:val="0"/>
              <w:spacing w:after="0" w:line="240" w:lineRule="auto"/>
              <w:ind w:left="168" w:right="-160" w:hanging="168"/>
              <w:rPr>
                <w:rFonts w:ascii="Arial" w:hAnsi="Arial" w:cs="Arial"/>
                <w:noProof/>
                <w:sz w:val="20"/>
                <w:szCs w:val="20"/>
              </w:rPr>
            </w:pPr>
            <w:r w:rsidRPr="00CB4643">
              <w:rPr>
                <w:rFonts w:ascii="Arial" w:hAnsi="Arial" w:cs="Arial"/>
                <w:noProof/>
                <w:sz w:val="20"/>
                <w:szCs w:val="20"/>
              </w:rPr>
              <w:t>Units 1-10 TE-UPI pages vary Big Ideas and Connections</w:t>
            </w:r>
          </w:p>
          <w:p w14:paraId="7669CE73" w14:textId="77777777" w:rsidR="00D20314" w:rsidRPr="00CB4643" w:rsidRDefault="00D20314" w:rsidP="00D20314">
            <w:pPr>
              <w:autoSpaceDE w:val="0"/>
              <w:autoSpaceDN w:val="0"/>
              <w:adjustRightInd w:val="0"/>
              <w:ind w:right="-160"/>
              <w:rPr>
                <w:rFonts w:ascii="Arial" w:hAnsi="Arial" w:cs="Arial"/>
                <w:b/>
                <w:noProof/>
                <w:color w:val="0070C0"/>
                <w:sz w:val="20"/>
                <w:szCs w:val="20"/>
              </w:rPr>
            </w:pPr>
          </w:p>
          <w:p w14:paraId="5422114E" w14:textId="77777777" w:rsidR="00D20314" w:rsidRPr="00CB4643" w:rsidRDefault="00D20314" w:rsidP="00D20314">
            <w:pPr>
              <w:autoSpaceDE w:val="0"/>
              <w:autoSpaceDN w:val="0"/>
              <w:adjustRightInd w:val="0"/>
              <w:ind w:right="-16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7CAC00AC" w14:textId="77777777" w:rsidR="00D20314" w:rsidRPr="00CB4643" w:rsidRDefault="00D20314" w:rsidP="00E4247D">
            <w:pPr>
              <w:pStyle w:val="ListParagraph"/>
              <w:numPr>
                <w:ilvl w:val="0"/>
                <w:numId w:val="41"/>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Unit 8 TE-UPI pg x (Children’s Understanding of the Equal Sign)</w:t>
            </w:r>
          </w:p>
          <w:p w14:paraId="153207C7" w14:textId="77777777" w:rsidR="00D20314" w:rsidRPr="00CB4643" w:rsidRDefault="00D20314" w:rsidP="00E4247D">
            <w:pPr>
              <w:pStyle w:val="ListParagraph"/>
              <w:numPr>
                <w:ilvl w:val="0"/>
                <w:numId w:val="41"/>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Unit 10 TE-UPI pg v (Interpreting the Minus Sign)</w:t>
            </w:r>
          </w:p>
          <w:p w14:paraId="3B6122E7" w14:textId="77777777" w:rsidR="00D20314" w:rsidRPr="00CB4643" w:rsidRDefault="00D20314" w:rsidP="00D20314">
            <w:pPr>
              <w:autoSpaceDE w:val="0"/>
              <w:autoSpaceDN w:val="0"/>
              <w:adjustRightInd w:val="0"/>
              <w:ind w:right="-160"/>
              <w:rPr>
                <w:rFonts w:ascii="Arial" w:hAnsi="Arial" w:cs="Arial"/>
                <w:b/>
                <w:noProof/>
                <w:color w:val="00B050"/>
                <w:sz w:val="20"/>
                <w:szCs w:val="20"/>
              </w:rPr>
            </w:pPr>
          </w:p>
          <w:p w14:paraId="1884C7F2" w14:textId="77777777" w:rsidR="00D20314" w:rsidRPr="00CB4643" w:rsidRDefault="00D20314" w:rsidP="00D20314">
            <w:pPr>
              <w:autoSpaceDE w:val="0"/>
              <w:autoSpaceDN w:val="0"/>
              <w:adjustRightInd w:val="0"/>
              <w:ind w:right="-160"/>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00AF4885" w14:textId="217A3561" w:rsidR="00D20314" w:rsidRPr="00CB4643" w:rsidRDefault="00D20314" w:rsidP="00E4247D">
            <w:pPr>
              <w:pStyle w:val="ListParagraph"/>
              <w:numPr>
                <w:ilvl w:val="0"/>
                <w:numId w:val="41"/>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Unit 4 TE-UPI </w:t>
            </w:r>
            <w:r w:rsidR="00731D9D">
              <w:rPr>
                <w:rFonts w:ascii="Arial" w:hAnsi="Arial" w:cs="Arial"/>
                <w:noProof/>
                <w:sz w:val="20"/>
                <w:szCs w:val="20"/>
              </w:rPr>
              <w:t xml:space="preserve">pg </w:t>
            </w:r>
            <w:r w:rsidRPr="00CB4643">
              <w:rPr>
                <w:rFonts w:ascii="Arial" w:hAnsi="Arial" w:cs="Arial"/>
                <w:noProof/>
                <w:sz w:val="20"/>
                <w:szCs w:val="20"/>
              </w:rPr>
              <w:t xml:space="preserve">xi </w:t>
            </w:r>
            <w:r w:rsidR="00DB015B" w:rsidRPr="00CB4643">
              <w:rPr>
                <w:rFonts w:ascii="Arial" w:hAnsi="Arial" w:cs="Arial"/>
                <w:noProof/>
                <w:sz w:val="20"/>
                <w:szCs w:val="20"/>
              </w:rPr>
              <w:t xml:space="preserve">Math Background </w:t>
            </w:r>
            <w:r w:rsidRPr="00CB4643">
              <w:rPr>
                <w:rFonts w:ascii="Arial" w:hAnsi="Arial" w:cs="Arial"/>
                <w:noProof/>
                <w:sz w:val="20"/>
                <w:szCs w:val="20"/>
              </w:rPr>
              <w:t>(Why Do We Explore Integer Operations on a Number Line?)</w:t>
            </w:r>
          </w:p>
          <w:p w14:paraId="7A1A66BD" w14:textId="639DF1A5" w:rsidR="00D20314" w:rsidRPr="00CB4643" w:rsidRDefault="00D20314" w:rsidP="00E4247D">
            <w:pPr>
              <w:pStyle w:val="ListParagraph"/>
              <w:numPr>
                <w:ilvl w:val="0"/>
                <w:numId w:val="41"/>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Unit 9 TE-UPI pg iv Math Background </w:t>
            </w:r>
            <w:r w:rsidR="00DB015B">
              <w:rPr>
                <w:rFonts w:ascii="Arial" w:hAnsi="Arial" w:cs="Arial"/>
                <w:noProof/>
                <w:sz w:val="20"/>
                <w:szCs w:val="20"/>
              </w:rPr>
              <w:t>(</w:t>
            </w:r>
            <w:r w:rsidRPr="00CB4643">
              <w:rPr>
                <w:rFonts w:ascii="Arial" w:hAnsi="Arial" w:cs="Arial"/>
                <w:noProof/>
                <w:sz w:val="20"/>
                <w:szCs w:val="20"/>
              </w:rPr>
              <w:t>When is a Proof a Proof?)</w:t>
            </w:r>
          </w:p>
          <w:p w14:paraId="61E46C53" w14:textId="77777777" w:rsidR="00D20314" w:rsidRPr="00CB4643" w:rsidRDefault="00D20314" w:rsidP="00D20314">
            <w:pPr>
              <w:pStyle w:val="ListParagraph"/>
              <w:ind w:right="-160"/>
              <w:rPr>
                <w:rFonts w:ascii="Arial" w:hAnsi="Arial" w:cs="Arial"/>
                <w:noProof/>
                <w:sz w:val="20"/>
                <w:szCs w:val="20"/>
              </w:rPr>
            </w:pPr>
          </w:p>
          <w:p w14:paraId="3E333492" w14:textId="77777777" w:rsidR="00FA1E33" w:rsidRPr="00CB4643" w:rsidRDefault="00FA1E33" w:rsidP="00FA1E33">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5612B6F0" w14:textId="4607D201" w:rsidR="00D20314" w:rsidRPr="00CB4643" w:rsidRDefault="00D20314" w:rsidP="00E4247D">
            <w:pPr>
              <w:pStyle w:val="ListParagraph"/>
              <w:numPr>
                <w:ilvl w:val="0"/>
                <w:numId w:val="43"/>
              </w:numPr>
              <w:autoSpaceDE w:val="0"/>
              <w:autoSpaceDN w:val="0"/>
              <w:adjustRightInd w:val="0"/>
              <w:spacing w:after="0" w:line="240" w:lineRule="auto"/>
              <w:ind w:left="163" w:right="-160" w:hanging="180"/>
              <w:rPr>
                <w:rFonts w:ascii="Arial" w:hAnsi="Arial" w:cs="Arial"/>
                <w:b/>
                <w:bCs/>
                <w:noProof/>
                <w:sz w:val="20"/>
                <w:szCs w:val="20"/>
              </w:rPr>
            </w:pPr>
            <w:r w:rsidRPr="00CB4643">
              <w:rPr>
                <w:rFonts w:ascii="Arial" w:hAnsi="Arial" w:cs="Arial"/>
                <w:noProof/>
                <w:sz w:val="20"/>
                <w:szCs w:val="20"/>
              </w:rPr>
              <w:t xml:space="preserve">Unit 5 TE-UPI pg iv Math Background </w:t>
            </w:r>
            <w:r w:rsidR="00731D9D">
              <w:rPr>
                <w:rFonts w:ascii="Arial" w:hAnsi="Arial" w:cs="Arial"/>
                <w:noProof/>
                <w:sz w:val="20"/>
                <w:szCs w:val="20"/>
              </w:rPr>
              <w:t>(</w:t>
            </w:r>
            <w:r w:rsidRPr="00CB4643">
              <w:rPr>
                <w:rFonts w:ascii="Arial" w:hAnsi="Arial" w:cs="Arial"/>
                <w:noProof/>
                <w:sz w:val="20"/>
                <w:szCs w:val="20"/>
              </w:rPr>
              <w:t>Growing the Formal Definition of Slope)</w:t>
            </w:r>
          </w:p>
          <w:p w14:paraId="6D3FEA49" w14:textId="77777777" w:rsidR="00D20314" w:rsidRPr="00CB4643" w:rsidRDefault="00D20314" w:rsidP="00E4247D">
            <w:pPr>
              <w:pStyle w:val="ListParagraph"/>
              <w:numPr>
                <w:ilvl w:val="0"/>
                <w:numId w:val="43"/>
              </w:numPr>
              <w:autoSpaceDE w:val="0"/>
              <w:autoSpaceDN w:val="0"/>
              <w:adjustRightInd w:val="0"/>
              <w:spacing w:after="0" w:line="240" w:lineRule="auto"/>
              <w:ind w:left="163" w:right="-160" w:hanging="180"/>
              <w:rPr>
                <w:rFonts w:ascii="Arial" w:hAnsi="Arial" w:cs="Arial"/>
                <w:b/>
                <w:bCs/>
                <w:noProof/>
                <w:sz w:val="20"/>
                <w:szCs w:val="20"/>
              </w:rPr>
            </w:pPr>
            <w:r w:rsidRPr="00CB4643">
              <w:rPr>
                <w:rFonts w:ascii="Arial" w:hAnsi="Arial" w:cs="Arial"/>
                <w:noProof/>
                <w:sz w:val="20"/>
                <w:szCs w:val="20"/>
              </w:rPr>
              <w:t>Unit 9 TE-UPI pg xiv (Laying the Groundwork for the Study of Transformational Geometry in High School)</w:t>
            </w:r>
          </w:p>
          <w:p w14:paraId="4607602D" w14:textId="77777777" w:rsidR="008B6F4C" w:rsidRPr="00CB4643" w:rsidRDefault="008B6F4C" w:rsidP="00D20314">
            <w:pPr>
              <w:autoSpaceDE w:val="0"/>
              <w:autoSpaceDN w:val="0"/>
              <w:adjustRightInd w:val="0"/>
              <w:ind w:right="-160"/>
              <w:rPr>
                <w:rFonts w:ascii="Arial" w:hAnsi="Arial" w:cs="Arial"/>
                <w:noProof/>
                <w:sz w:val="20"/>
                <w:szCs w:val="20"/>
              </w:rPr>
            </w:pPr>
          </w:p>
        </w:tc>
        <w:tc>
          <w:tcPr>
            <w:tcW w:w="644" w:type="dxa"/>
            <w:shd w:val="clear" w:color="auto" w:fill="F2F2F2" w:themeFill="background1" w:themeFillShade="F2"/>
          </w:tcPr>
          <w:p w14:paraId="24017498"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66E2A151"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1F537FD0"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4303D89F" w14:textId="77777777" w:rsidTr="00197B5F">
        <w:trPr>
          <w:cantSplit/>
          <w:jc w:val="center"/>
        </w:trPr>
        <w:tc>
          <w:tcPr>
            <w:tcW w:w="1254" w:type="dxa"/>
          </w:tcPr>
          <w:p w14:paraId="7CBA5C2C" w14:textId="06473D79" w:rsidR="008B6F4C" w:rsidRPr="00CB4643" w:rsidRDefault="55416E3A"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5.2</w:t>
            </w:r>
          </w:p>
        </w:tc>
        <w:tc>
          <w:tcPr>
            <w:tcW w:w="2341" w:type="dxa"/>
          </w:tcPr>
          <w:p w14:paraId="146EEDF0" w14:textId="2E1BE555" w:rsidR="008B6F4C" w:rsidRPr="00CB4643" w:rsidRDefault="00C606D8" w:rsidP="00D20314">
            <w:pPr>
              <w:spacing w:after="240"/>
              <w:ind w:right="30"/>
              <w:rPr>
                <w:rFonts w:eastAsia="Times" w:cs="Arial"/>
                <w:color w:val="000000"/>
                <w:sz w:val="20"/>
                <w:szCs w:val="20"/>
              </w:rPr>
            </w:pPr>
            <w:r w:rsidRPr="00CB4643">
              <w:rPr>
                <w:rFonts w:ascii="Arial" w:hAnsi="Arial" w:cs="Arial"/>
                <w:sz w:val="20"/>
                <w:szCs w:val="20"/>
              </w:rPr>
              <w:t>Materials provide teacher guidance that includes annotations and suggestions for how to utilize and implement the student and ancillary materials, with specific attention to engaging students to guide their mathematical development.</w:t>
            </w:r>
          </w:p>
        </w:tc>
        <w:tc>
          <w:tcPr>
            <w:tcW w:w="5633" w:type="dxa"/>
          </w:tcPr>
          <w:p w14:paraId="35254A42"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497FF0F2" w14:textId="0EAD28C4"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PI pgs </w:t>
            </w:r>
            <w:r w:rsidR="0017780C">
              <w:rPr>
                <w:rFonts w:ascii="Arial" w:hAnsi="Arial" w:cs="Arial"/>
                <w:noProof/>
                <w:sz w:val="20"/>
                <w:szCs w:val="20"/>
              </w:rPr>
              <w:t>2-3</w:t>
            </w:r>
            <w:r w:rsidRPr="00CB4643">
              <w:rPr>
                <w:rFonts w:ascii="Arial" w:hAnsi="Arial" w:cs="Arial"/>
                <w:noProof/>
                <w:sz w:val="20"/>
                <w:szCs w:val="20"/>
              </w:rPr>
              <w:t xml:space="preserve"> Program Components</w:t>
            </w:r>
          </w:p>
          <w:p w14:paraId="7D915233" w14:textId="6B1F47D2"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PI pgs </w:t>
            </w:r>
            <w:r w:rsidR="0017780C">
              <w:rPr>
                <w:rFonts w:ascii="Arial" w:hAnsi="Arial" w:cs="Arial"/>
                <w:noProof/>
                <w:sz w:val="20"/>
                <w:szCs w:val="20"/>
              </w:rPr>
              <w:t>9-11</w:t>
            </w:r>
            <w:r w:rsidRPr="00CB4643">
              <w:rPr>
                <w:rFonts w:ascii="Arial" w:hAnsi="Arial" w:cs="Arial"/>
                <w:noProof/>
                <w:sz w:val="20"/>
                <w:szCs w:val="20"/>
              </w:rPr>
              <w:t xml:space="preserve"> Planning Tips</w:t>
            </w:r>
          </w:p>
          <w:p w14:paraId="0F451D76" w14:textId="406A2696"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PI pgs 2</w:t>
            </w:r>
            <w:r w:rsidR="0017780C">
              <w:rPr>
                <w:rFonts w:ascii="Arial" w:hAnsi="Arial" w:cs="Arial"/>
                <w:noProof/>
                <w:sz w:val="20"/>
                <w:szCs w:val="20"/>
              </w:rPr>
              <w:t>9-35</w:t>
            </w:r>
            <w:r w:rsidRPr="00CB4643">
              <w:rPr>
                <w:rFonts w:ascii="Arial" w:hAnsi="Arial" w:cs="Arial"/>
                <w:noProof/>
                <w:sz w:val="20"/>
                <w:szCs w:val="20"/>
              </w:rPr>
              <w:t xml:space="preserve"> Features to Engage Students</w:t>
            </w:r>
          </w:p>
          <w:p w14:paraId="1FF1AE68" w14:textId="77777777"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Units 1-10 TE-UPI pg ii-iii (Unit Planning, Planning for Different Users)</w:t>
            </w:r>
          </w:p>
          <w:p w14:paraId="0041C0EA" w14:textId="77777777"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Units 1-10 TE-UPI pages vary (Developing Language Skills through </w:t>
            </w:r>
            <w:r w:rsidRPr="00CB4643">
              <w:rPr>
                <w:rFonts w:ascii="Arial" w:hAnsi="Arial" w:cs="Arial"/>
                <w:i/>
                <w:noProof/>
                <w:sz w:val="20"/>
                <w:szCs w:val="20"/>
              </w:rPr>
              <w:t>MathLinks</w:t>
            </w:r>
            <w:r w:rsidRPr="00CB4643">
              <w:rPr>
                <w:rFonts w:ascii="Arial" w:hAnsi="Arial" w:cs="Arial"/>
                <w:noProof/>
                <w:sz w:val="20"/>
                <w:szCs w:val="20"/>
              </w:rPr>
              <w:t xml:space="preserve">, Enrichment and Challenges for Advanced Learners)  </w:t>
            </w:r>
          </w:p>
          <w:p w14:paraId="0F284F49" w14:textId="71D21A4B"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Units 1-10 TE-AK pages vary throughout  (Lessons with </w:t>
            </w:r>
            <w:r w:rsidR="00E27C00">
              <w:rPr>
                <w:rFonts w:ascii="Arial" w:hAnsi="Arial" w:cs="Arial"/>
                <w:noProof/>
                <w:sz w:val="20"/>
                <w:szCs w:val="20"/>
              </w:rPr>
              <w:t>Lesson Notes</w:t>
            </w:r>
            <w:r w:rsidRPr="00CB4643">
              <w:rPr>
                <w:rFonts w:ascii="Arial" w:hAnsi="Arial" w:cs="Arial"/>
                <w:noProof/>
                <w:sz w:val="20"/>
                <w:szCs w:val="20"/>
              </w:rPr>
              <w:t>)</w:t>
            </w:r>
          </w:p>
          <w:p w14:paraId="1183A8D3" w14:textId="06803281"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Units1-10 </w:t>
            </w:r>
            <w:r w:rsidRPr="00CB4643">
              <w:rPr>
                <w:rFonts w:ascii="Arial" w:hAnsi="Arial" w:cs="Arial"/>
                <w:noProof/>
                <w:sz w:val="20"/>
                <w:szCs w:val="20"/>
              </w:rPr>
              <w:sym w:font="Wingdings" w:char="F0E0"/>
            </w:r>
            <w:r w:rsidRPr="00CB4643">
              <w:rPr>
                <w:rFonts w:ascii="Arial" w:hAnsi="Arial" w:cs="Arial"/>
                <w:noProof/>
                <w:sz w:val="20"/>
                <w:szCs w:val="20"/>
              </w:rPr>
              <w:t xml:space="preserve"> OR-A Assessment, Follow</w:t>
            </w:r>
            <w:r w:rsidR="00DB015B">
              <w:rPr>
                <w:rFonts w:ascii="Arial" w:hAnsi="Arial" w:cs="Arial"/>
                <w:noProof/>
                <w:sz w:val="20"/>
                <w:szCs w:val="20"/>
              </w:rPr>
              <w:t>-</w:t>
            </w:r>
            <w:r w:rsidRPr="00CB4643">
              <w:rPr>
                <w:rFonts w:ascii="Arial" w:hAnsi="Arial" w:cs="Arial"/>
                <w:noProof/>
                <w:sz w:val="20"/>
                <w:szCs w:val="20"/>
              </w:rPr>
              <w:t>up, and Feedback Charts</w:t>
            </w:r>
          </w:p>
          <w:p w14:paraId="5C9894CF" w14:textId="2609C17E"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(Getting Started Videos and Resource</w:t>
            </w:r>
          </w:p>
          <w:p w14:paraId="463370C0" w14:textId="00EC8722" w:rsidR="00D20314" w:rsidRPr="00CB4643" w:rsidRDefault="00D20314" w:rsidP="00E4247D">
            <w:pPr>
              <w:pStyle w:val="ListParagraph"/>
              <w:numPr>
                <w:ilvl w:val="0"/>
                <w:numId w:val="44"/>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GR </w:t>
            </w:r>
            <w:r w:rsidRPr="00CB4643">
              <w:rPr>
                <w:rFonts w:ascii="Arial" w:hAnsi="Arial" w:cs="Arial"/>
                <w:noProof/>
                <w:sz w:val="20"/>
                <w:szCs w:val="20"/>
              </w:rPr>
              <w:sym w:font="Wingdings" w:char="F0E0"/>
            </w:r>
            <w:r w:rsidRPr="00CB4643">
              <w:rPr>
                <w:rFonts w:ascii="Arial" w:hAnsi="Arial" w:cs="Arial"/>
                <w:noProof/>
                <w:sz w:val="20"/>
                <w:szCs w:val="20"/>
              </w:rPr>
              <w:t xml:space="preserve"> Activity Routines </w:t>
            </w:r>
          </w:p>
          <w:p w14:paraId="3E7952A9" w14:textId="77777777" w:rsidR="00D20314" w:rsidRPr="00CB4643" w:rsidRDefault="00D20314" w:rsidP="00D20314">
            <w:pPr>
              <w:autoSpaceDE w:val="0"/>
              <w:autoSpaceDN w:val="0"/>
              <w:adjustRightInd w:val="0"/>
              <w:ind w:right="-160"/>
              <w:rPr>
                <w:rFonts w:ascii="Arial" w:hAnsi="Arial" w:cs="Arial"/>
                <w:noProof/>
                <w:sz w:val="20"/>
                <w:szCs w:val="20"/>
              </w:rPr>
            </w:pPr>
          </w:p>
          <w:p w14:paraId="4F650039" w14:textId="29F10EF2" w:rsidR="00D20314" w:rsidRPr="00CB4643" w:rsidRDefault="00D20314" w:rsidP="00D20314">
            <w:pPr>
              <w:autoSpaceDE w:val="0"/>
              <w:autoSpaceDN w:val="0"/>
              <w:adjustRightInd w:val="0"/>
              <w:ind w:right="-160"/>
              <w:jc w:val="center"/>
              <w:rPr>
                <w:rFonts w:ascii="Arial" w:hAnsi="Arial" w:cs="Arial"/>
                <w:b/>
                <w:noProof/>
                <w:color w:val="0070C0"/>
                <w:sz w:val="20"/>
                <w:szCs w:val="20"/>
              </w:rPr>
            </w:pPr>
            <w:r w:rsidRPr="00CB4643">
              <w:rPr>
                <w:rFonts w:ascii="Arial" w:hAnsi="Arial" w:cs="Arial"/>
                <w:b/>
                <w:noProof/>
                <w:color w:val="0070C0"/>
                <w:sz w:val="20"/>
                <w:szCs w:val="20"/>
              </w:rPr>
              <w:t>Example from Grade 6</w:t>
            </w:r>
          </w:p>
          <w:p w14:paraId="096799DE" w14:textId="77777777" w:rsidR="00D20314" w:rsidRPr="00CB4643" w:rsidRDefault="00D20314" w:rsidP="00E4247D">
            <w:pPr>
              <w:pStyle w:val="ListParagraph"/>
              <w:numPr>
                <w:ilvl w:val="0"/>
                <w:numId w:val="46"/>
              </w:numPr>
              <w:autoSpaceDE w:val="0"/>
              <w:autoSpaceDN w:val="0"/>
              <w:adjustRightInd w:val="0"/>
              <w:spacing w:after="0" w:line="240" w:lineRule="auto"/>
              <w:ind w:left="168" w:right="-160" w:hanging="168"/>
              <w:rPr>
                <w:rFonts w:ascii="Arial" w:hAnsi="Arial" w:cs="Arial"/>
                <w:bCs/>
                <w:noProof/>
                <w:sz w:val="20"/>
                <w:szCs w:val="20"/>
              </w:rPr>
            </w:pPr>
            <w:r w:rsidRPr="00CB4643">
              <w:rPr>
                <w:rFonts w:ascii="Arial" w:hAnsi="Arial" w:cs="Arial"/>
                <w:bCs/>
                <w:noProof/>
                <w:sz w:val="20"/>
                <w:szCs w:val="20"/>
              </w:rPr>
              <w:t xml:space="preserve">Portal </w:t>
            </w:r>
            <w:r w:rsidRPr="00CB4643">
              <w:rPr>
                <w:noProof/>
                <w:sz w:val="20"/>
                <w:szCs w:val="20"/>
              </w:rPr>
              <w:sym w:font="Wingdings" w:char="F0E0"/>
            </w:r>
            <w:r w:rsidRPr="00CB4643">
              <w:rPr>
                <w:rFonts w:ascii="Arial" w:hAnsi="Arial" w:cs="Arial"/>
                <w:bCs/>
                <w:noProof/>
                <w:sz w:val="20"/>
                <w:szCs w:val="20"/>
              </w:rPr>
              <w:t xml:space="preserve"> UR </w:t>
            </w:r>
            <w:r w:rsidRPr="00CB4643">
              <w:rPr>
                <w:noProof/>
                <w:sz w:val="20"/>
                <w:szCs w:val="20"/>
              </w:rPr>
              <w:sym w:font="Wingdings" w:char="F0E0"/>
            </w:r>
            <w:r w:rsidRPr="00CB4643">
              <w:rPr>
                <w:rFonts w:ascii="Arial" w:hAnsi="Arial" w:cs="Arial"/>
                <w:bCs/>
                <w:noProof/>
                <w:sz w:val="20"/>
                <w:szCs w:val="20"/>
              </w:rPr>
              <w:t xml:space="preserve"> Unit 1 </w:t>
            </w:r>
            <w:r w:rsidRPr="00CB4643">
              <w:rPr>
                <w:noProof/>
                <w:sz w:val="20"/>
                <w:szCs w:val="20"/>
              </w:rPr>
              <w:sym w:font="Wingdings" w:char="F0E0"/>
            </w:r>
            <w:r w:rsidRPr="00CB4643">
              <w:rPr>
                <w:rFonts w:ascii="Arial" w:hAnsi="Arial" w:cs="Arial"/>
                <w:bCs/>
                <w:noProof/>
                <w:sz w:val="20"/>
                <w:szCs w:val="20"/>
              </w:rPr>
              <w:t xml:space="preserve"> Teacher Edition (Annotated Teacher Edition) [</w:t>
            </w:r>
            <w:r w:rsidRPr="00CB4643">
              <w:rPr>
                <w:rFonts w:ascii="Arial" w:hAnsi="Arial" w:cs="Arial"/>
                <w:bCs/>
                <w:i/>
                <w:noProof/>
                <w:sz w:val="20"/>
                <w:szCs w:val="20"/>
              </w:rPr>
              <w:t>This file is also in Getting Started Videos and Resources</w:t>
            </w:r>
            <w:r w:rsidRPr="00CB4643">
              <w:rPr>
                <w:rFonts w:ascii="Arial" w:hAnsi="Arial" w:cs="Arial"/>
                <w:bCs/>
                <w:noProof/>
                <w:sz w:val="20"/>
                <w:szCs w:val="20"/>
              </w:rPr>
              <w:t>]</w:t>
            </w:r>
          </w:p>
          <w:p w14:paraId="6686882D" w14:textId="77777777" w:rsidR="00D20314" w:rsidRPr="00CB4643" w:rsidRDefault="00D20314" w:rsidP="00D20314">
            <w:pPr>
              <w:autoSpaceDE w:val="0"/>
              <w:autoSpaceDN w:val="0"/>
              <w:adjustRightInd w:val="0"/>
              <w:ind w:right="-160"/>
              <w:rPr>
                <w:rFonts w:ascii="Arial" w:hAnsi="Arial" w:cs="Arial"/>
                <w:b/>
                <w:noProof/>
                <w:color w:val="0070C0"/>
                <w:sz w:val="20"/>
                <w:szCs w:val="20"/>
              </w:rPr>
            </w:pPr>
          </w:p>
          <w:p w14:paraId="52231ED5" w14:textId="77777777" w:rsidR="00D20314" w:rsidRPr="00CB4643" w:rsidRDefault="00D20314" w:rsidP="00D20314">
            <w:pPr>
              <w:autoSpaceDE w:val="0"/>
              <w:autoSpaceDN w:val="0"/>
              <w:adjustRightInd w:val="0"/>
              <w:ind w:right="-160"/>
              <w:jc w:val="center"/>
              <w:rPr>
                <w:rFonts w:ascii="Arial" w:hAnsi="Arial" w:cs="Arial"/>
                <w:b/>
                <w:noProof/>
                <w:color w:val="00B050"/>
                <w:sz w:val="20"/>
                <w:szCs w:val="20"/>
              </w:rPr>
            </w:pPr>
            <w:r w:rsidRPr="00CB4643">
              <w:rPr>
                <w:rFonts w:ascii="Arial" w:hAnsi="Arial" w:cs="Arial"/>
                <w:b/>
                <w:noProof/>
                <w:color w:val="00B050"/>
                <w:sz w:val="20"/>
                <w:szCs w:val="20"/>
              </w:rPr>
              <w:t>Examples from Grade 7</w:t>
            </w:r>
          </w:p>
          <w:p w14:paraId="6CC24FD7" w14:textId="77777777" w:rsidR="00D20314" w:rsidRPr="00CB4643" w:rsidRDefault="00D20314" w:rsidP="00E4247D">
            <w:pPr>
              <w:pStyle w:val="ListParagraph"/>
              <w:numPr>
                <w:ilvl w:val="0"/>
                <w:numId w:val="41"/>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Unit 1 TE-UPI pg ix (Strategies to Support Different Learners) [</w:t>
            </w:r>
            <w:r w:rsidRPr="00CB4643">
              <w:rPr>
                <w:rFonts w:ascii="Arial" w:hAnsi="Arial" w:cs="Arial"/>
                <w:i/>
                <w:iCs/>
                <w:noProof/>
                <w:sz w:val="20"/>
                <w:szCs w:val="20"/>
              </w:rPr>
              <w:t>Know your Learner</w:t>
            </w:r>
            <w:r w:rsidRPr="00CB4643">
              <w:rPr>
                <w:rFonts w:ascii="Arial" w:hAnsi="Arial" w:cs="Arial"/>
                <w:noProof/>
                <w:sz w:val="20"/>
                <w:szCs w:val="20"/>
              </w:rPr>
              <w:t>]</w:t>
            </w:r>
          </w:p>
          <w:p w14:paraId="78F2DBE0" w14:textId="77777777" w:rsidR="00D20314" w:rsidRPr="00CB4643" w:rsidRDefault="00D20314" w:rsidP="00E4247D">
            <w:pPr>
              <w:pStyle w:val="ListParagraph"/>
              <w:numPr>
                <w:ilvl w:val="0"/>
                <w:numId w:val="41"/>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Unit 1 TE-AK pg 25 (Poster Problems: Probability) [</w:t>
            </w:r>
            <w:r w:rsidRPr="00CB4643">
              <w:rPr>
                <w:rFonts w:ascii="Arial" w:hAnsi="Arial" w:cs="Arial"/>
                <w:i/>
                <w:iCs/>
                <w:noProof/>
                <w:sz w:val="20"/>
                <w:szCs w:val="20"/>
              </w:rPr>
              <w:t>activity routine</w:t>
            </w:r>
            <w:r w:rsidRPr="00CB4643">
              <w:rPr>
                <w:rFonts w:ascii="Arial" w:hAnsi="Arial" w:cs="Arial"/>
                <w:noProof/>
                <w:sz w:val="20"/>
                <w:szCs w:val="20"/>
              </w:rPr>
              <w:t>]</w:t>
            </w:r>
          </w:p>
          <w:p w14:paraId="02E61A88" w14:textId="77777777" w:rsidR="00FA1E33" w:rsidRPr="00CB4643" w:rsidRDefault="00FA1E33" w:rsidP="00FA1E33">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63851762" w14:textId="6BBE308F" w:rsidR="00D20314" w:rsidRPr="00CB4643" w:rsidRDefault="00D20314" w:rsidP="00E4247D">
            <w:pPr>
              <w:pStyle w:val="ListParagraph"/>
              <w:numPr>
                <w:ilvl w:val="0"/>
                <w:numId w:val="45"/>
              </w:numPr>
              <w:autoSpaceDE w:val="0"/>
              <w:autoSpaceDN w:val="0"/>
              <w:adjustRightInd w:val="0"/>
              <w:ind w:left="253" w:right="-160" w:hanging="270"/>
              <w:rPr>
                <w:rFonts w:ascii="Arial" w:hAnsi="Arial" w:cs="Arial"/>
                <w:noProof/>
                <w:sz w:val="20"/>
                <w:szCs w:val="20"/>
              </w:rPr>
            </w:pPr>
            <w:r w:rsidRPr="00CB4643">
              <w:rPr>
                <w:rFonts w:ascii="Arial" w:hAnsi="Arial" w:cs="Arial"/>
                <w:noProof/>
                <w:sz w:val="20"/>
                <w:szCs w:val="20"/>
              </w:rPr>
              <w:t>Unit 4 TE-AK pg 13a  (</w:t>
            </w:r>
            <w:r w:rsidR="00E27C00">
              <w:rPr>
                <w:rFonts w:ascii="Arial" w:hAnsi="Arial" w:cs="Arial"/>
                <w:noProof/>
                <w:sz w:val="20"/>
                <w:szCs w:val="20"/>
              </w:rPr>
              <w:t>Lesson Notes</w:t>
            </w:r>
            <w:r w:rsidRPr="00CB4643">
              <w:rPr>
                <w:rFonts w:ascii="Arial" w:hAnsi="Arial" w:cs="Arial"/>
                <w:noProof/>
                <w:sz w:val="20"/>
                <w:szCs w:val="20"/>
              </w:rPr>
              <w:t xml:space="preserve"> 4.2: What is a Function?) [</w:t>
            </w:r>
            <w:r w:rsidRPr="00CB4643">
              <w:rPr>
                <w:rFonts w:ascii="Arial" w:hAnsi="Arial" w:cs="Arial"/>
                <w:i/>
                <w:noProof/>
                <w:sz w:val="20"/>
                <w:szCs w:val="20"/>
              </w:rPr>
              <w:t>On slides, blue italic text suggests discussion; blue numbered text suggests written responses</w:t>
            </w:r>
            <w:r w:rsidRPr="00CB4643">
              <w:rPr>
                <w:rFonts w:ascii="Arial" w:hAnsi="Arial" w:cs="Arial"/>
                <w:noProof/>
                <w:sz w:val="20"/>
                <w:szCs w:val="20"/>
              </w:rPr>
              <w:t>]</w:t>
            </w:r>
          </w:p>
          <w:p w14:paraId="7EAABDAA" w14:textId="687C4D61" w:rsidR="008B6F4C" w:rsidRPr="003838C4" w:rsidRDefault="00D20314" w:rsidP="00D20314">
            <w:pPr>
              <w:pStyle w:val="ListParagraph"/>
              <w:numPr>
                <w:ilvl w:val="0"/>
                <w:numId w:val="45"/>
              </w:numPr>
              <w:autoSpaceDE w:val="0"/>
              <w:autoSpaceDN w:val="0"/>
              <w:adjustRightInd w:val="0"/>
              <w:ind w:left="253" w:right="-160" w:hanging="270"/>
              <w:rPr>
                <w:rFonts w:ascii="Arial" w:hAnsi="Arial" w:cs="Arial"/>
                <w:noProof/>
                <w:sz w:val="20"/>
                <w:szCs w:val="20"/>
              </w:rPr>
            </w:pPr>
            <w:r w:rsidRPr="00CB4643">
              <w:rPr>
                <w:rFonts w:ascii="Arial" w:hAnsi="Arial" w:cs="Arial"/>
                <w:noProof/>
                <w:sz w:val="20"/>
                <w:szCs w:val="20"/>
              </w:rPr>
              <w:t xml:space="preserve">Unit 4 TE-AK pg 15 (Practice 3) </w:t>
            </w:r>
            <w:r w:rsidRPr="00CB4643">
              <w:rPr>
                <w:rFonts w:ascii="Arial" w:hAnsi="Arial" w:cs="Arial"/>
                <w:i/>
                <w:noProof/>
                <w:sz w:val="20"/>
                <w:szCs w:val="20"/>
              </w:rPr>
              <w:t>[“Watch For” suggestion</w:t>
            </w:r>
            <w:r w:rsidRPr="00CB4643">
              <w:rPr>
                <w:rFonts w:ascii="Arial" w:hAnsi="Arial" w:cs="Arial"/>
                <w:noProof/>
                <w:sz w:val="20"/>
                <w:szCs w:val="20"/>
              </w:rPr>
              <w:t>]</w:t>
            </w:r>
          </w:p>
        </w:tc>
        <w:tc>
          <w:tcPr>
            <w:tcW w:w="644" w:type="dxa"/>
            <w:shd w:val="clear" w:color="auto" w:fill="F2F2F2" w:themeFill="background1" w:themeFillShade="F2"/>
          </w:tcPr>
          <w:p w14:paraId="773B2CC6"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34319840"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6DAA8D83"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1462F4CC" w14:textId="77777777" w:rsidTr="00197B5F">
        <w:trPr>
          <w:cantSplit/>
          <w:jc w:val="center"/>
        </w:trPr>
        <w:tc>
          <w:tcPr>
            <w:tcW w:w="1254" w:type="dxa"/>
          </w:tcPr>
          <w:p w14:paraId="059A1352"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5.3</w:t>
            </w:r>
          </w:p>
        </w:tc>
        <w:tc>
          <w:tcPr>
            <w:tcW w:w="2341" w:type="dxa"/>
          </w:tcPr>
          <w:p w14:paraId="02E3F62D" w14:textId="7C14F70F" w:rsidR="008B6F4C" w:rsidRPr="00CB4643" w:rsidRDefault="3604E8BE" w:rsidP="00D20314">
            <w:pPr>
              <w:spacing w:after="240"/>
              <w:ind w:right="210"/>
              <w:rPr>
                <w:rFonts w:cs="Arial"/>
                <w:sz w:val="20"/>
                <w:szCs w:val="20"/>
              </w:rPr>
            </w:pPr>
            <w:r w:rsidRPr="00CB4643">
              <w:rPr>
                <w:rFonts w:ascii="Arial" w:hAnsi="Arial" w:cs="Arial"/>
                <w:sz w:val="20"/>
                <w:szCs w:val="20"/>
              </w:rPr>
              <w:t>Unit and/or lesson plans, including suggestions for organizing resources in the classroom and ideas for pacing or scope and sequence of instruction.</w:t>
            </w:r>
          </w:p>
        </w:tc>
        <w:tc>
          <w:tcPr>
            <w:tcW w:w="5633" w:type="dxa"/>
          </w:tcPr>
          <w:p w14:paraId="207EA0BD"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7387CEEC" w14:textId="5352F7BC"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noProof/>
                <w:sz w:val="20"/>
                <w:szCs w:val="20"/>
              </w:rPr>
            </w:pPr>
            <w:r w:rsidRPr="00CB4643">
              <w:rPr>
                <w:rFonts w:ascii="Arial" w:hAnsi="Arial" w:cs="Arial"/>
                <w:noProof/>
                <w:sz w:val="20"/>
                <w:szCs w:val="20"/>
              </w:rPr>
              <w:t xml:space="preserve">PI pgs </w:t>
            </w:r>
            <w:r w:rsidR="0017780C">
              <w:rPr>
                <w:rFonts w:ascii="Arial" w:hAnsi="Arial" w:cs="Arial"/>
                <w:noProof/>
                <w:sz w:val="20"/>
                <w:szCs w:val="20"/>
              </w:rPr>
              <w:t>2-3</w:t>
            </w:r>
            <w:r w:rsidRPr="00CB4643">
              <w:rPr>
                <w:rFonts w:ascii="Arial" w:hAnsi="Arial" w:cs="Arial"/>
                <w:noProof/>
                <w:sz w:val="20"/>
                <w:szCs w:val="20"/>
              </w:rPr>
              <w:t xml:space="preserve"> Unit Overviews</w:t>
            </w:r>
          </w:p>
          <w:p w14:paraId="51C64CB3" w14:textId="03E67E34"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 xml:space="preserve">PI pgs </w:t>
            </w:r>
            <w:r w:rsidR="0017780C">
              <w:rPr>
                <w:rFonts w:ascii="Arial" w:hAnsi="Arial" w:cs="Arial"/>
                <w:noProof/>
                <w:sz w:val="20"/>
                <w:szCs w:val="20"/>
              </w:rPr>
              <w:t>9-11</w:t>
            </w:r>
            <w:r w:rsidRPr="00CB4643">
              <w:rPr>
                <w:rFonts w:ascii="Arial" w:hAnsi="Arial" w:cs="Arial"/>
                <w:noProof/>
                <w:sz w:val="20"/>
                <w:szCs w:val="20"/>
              </w:rPr>
              <w:t xml:space="preserve"> Planning Tips</w:t>
            </w:r>
          </w:p>
          <w:p w14:paraId="2A99E213" w14:textId="38FA9EED"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PI pgs 1</w:t>
            </w:r>
            <w:r w:rsidR="00E86371">
              <w:rPr>
                <w:rFonts w:ascii="Arial" w:hAnsi="Arial" w:cs="Arial"/>
                <w:noProof/>
                <w:sz w:val="20"/>
                <w:szCs w:val="20"/>
              </w:rPr>
              <w:t>3-15</w:t>
            </w:r>
            <w:r w:rsidRPr="00CB4643">
              <w:rPr>
                <w:rFonts w:ascii="Arial" w:hAnsi="Arial" w:cs="Arial"/>
                <w:noProof/>
                <w:sz w:val="20"/>
                <w:szCs w:val="20"/>
              </w:rPr>
              <w:t xml:space="preserve"> Materials, Copies, and Shopping Lists</w:t>
            </w:r>
          </w:p>
          <w:p w14:paraId="6BCE020E" w14:textId="77777777"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noProof/>
                <w:sz w:val="20"/>
                <w:szCs w:val="20"/>
              </w:rPr>
            </w:pPr>
            <w:r w:rsidRPr="00CB4643">
              <w:rPr>
                <w:rFonts w:ascii="Arial" w:hAnsi="Arial" w:cs="Arial"/>
                <w:noProof/>
                <w:sz w:val="20"/>
                <w:szCs w:val="20"/>
              </w:rPr>
              <w:t>TE-UPI Units 1-10 pg ii (Unit Planning) [</w:t>
            </w:r>
            <w:r w:rsidRPr="00CB4643">
              <w:rPr>
                <w:rFonts w:ascii="Arial" w:hAnsi="Arial" w:cs="Arial"/>
                <w:i/>
                <w:noProof/>
                <w:sz w:val="20"/>
                <w:szCs w:val="20"/>
              </w:rPr>
              <w:t>pacing, resources, materials, prepare ahead</w:t>
            </w:r>
            <w:r w:rsidRPr="00CB4643">
              <w:rPr>
                <w:rFonts w:ascii="Arial" w:hAnsi="Arial" w:cs="Arial"/>
                <w:noProof/>
                <w:sz w:val="20"/>
                <w:szCs w:val="20"/>
              </w:rPr>
              <w:t xml:space="preserve">] </w:t>
            </w:r>
          </w:p>
          <w:p w14:paraId="1B542288" w14:textId="77777777" w:rsidR="000B1127" w:rsidRDefault="000B1127" w:rsidP="00D20314">
            <w:pPr>
              <w:autoSpaceDE w:val="0"/>
              <w:autoSpaceDN w:val="0"/>
              <w:adjustRightInd w:val="0"/>
              <w:ind w:right="-160"/>
              <w:jc w:val="center"/>
              <w:rPr>
                <w:rFonts w:ascii="Arial" w:hAnsi="Arial" w:cs="Arial"/>
                <w:b/>
                <w:noProof/>
                <w:color w:val="0070C0"/>
                <w:sz w:val="20"/>
                <w:szCs w:val="20"/>
              </w:rPr>
            </w:pPr>
          </w:p>
          <w:p w14:paraId="2A250B36" w14:textId="1FD72286" w:rsidR="00D20314" w:rsidRPr="00CB4643" w:rsidRDefault="00D20314" w:rsidP="00D20314">
            <w:pPr>
              <w:autoSpaceDE w:val="0"/>
              <w:autoSpaceDN w:val="0"/>
              <w:adjustRightInd w:val="0"/>
              <w:ind w:right="-160"/>
              <w:jc w:val="center"/>
              <w:rPr>
                <w:rFonts w:ascii="Arial" w:hAnsi="Arial" w:cs="Arial"/>
                <w:b/>
                <w:noProof/>
                <w:color w:val="0070C0"/>
                <w:sz w:val="20"/>
                <w:szCs w:val="20"/>
              </w:rPr>
            </w:pPr>
            <w:r w:rsidRPr="00CB4643">
              <w:rPr>
                <w:rFonts w:ascii="Arial" w:hAnsi="Arial" w:cs="Arial"/>
                <w:b/>
                <w:noProof/>
                <w:color w:val="0070C0"/>
                <w:sz w:val="20"/>
                <w:szCs w:val="20"/>
              </w:rPr>
              <w:t>Examples from Grade 6</w:t>
            </w:r>
          </w:p>
          <w:p w14:paraId="2D62077A" w14:textId="77777777" w:rsidR="00D20314" w:rsidRPr="00CB4643" w:rsidRDefault="00D20314" w:rsidP="00E4247D">
            <w:pPr>
              <w:pStyle w:val="ListParagraph"/>
              <w:numPr>
                <w:ilvl w:val="0"/>
                <w:numId w:val="48"/>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Unit 3 TE-UPI pg ii (Unit Planning) [</w:t>
            </w:r>
            <w:r w:rsidRPr="00CB4643">
              <w:rPr>
                <w:rFonts w:ascii="Arial" w:hAnsi="Arial" w:cs="Arial"/>
                <w:i/>
                <w:noProof/>
                <w:sz w:val="20"/>
                <w:szCs w:val="20"/>
              </w:rPr>
              <w:t>pacing suggestions, prepare ahead suggestions</w:t>
            </w:r>
            <w:r w:rsidRPr="00CB4643">
              <w:rPr>
                <w:rFonts w:ascii="Arial" w:hAnsi="Arial" w:cs="Arial"/>
                <w:noProof/>
                <w:sz w:val="20"/>
                <w:szCs w:val="20"/>
              </w:rPr>
              <w:t>]</w:t>
            </w:r>
          </w:p>
          <w:p w14:paraId="4E06D5C6" w14:textId="61BE11BE" w:rsidR="00D20314" w:rsidRPr="00CB4643" w:rsidRDefault="00D20314" w:rsidP="00E4247D">
            <w:pPr>
              <w:pStyle w:val="ListParagraph"/>
              <w:numPr>
                <w:ilvl w:val="0"/>
                <w:numId w:val="48"/>
              </w:numPr>
              <w:autoSpaceDE w:val="0"/>
              <w:autoSpaceDN w:val="0"/>
              <w:adjustRightInd w:val="0"/>
              <w:spacing w:after="0" w:line="240" w:lineRule="auto"/>
              <w:ind w:left="164" w:right="-160" w:hanging="164"/>
              <w:rPr>
                <w:rFonts w:ascii="Arial" w:hAnsi="Arial" w:cs="Arial"/>
                <w:noProof/>
                <w:sz w:val="20"/>
                <w:szCs w:val="20"/>
              </w:rPr>
            </w:pPr>
            <w:r w:rsidRPr="00CB4643">
              <w:rPr>
                <w:rFonts w:ascii="Arial" w:hAnsi="Arial" w:cs="Arial"/>
                <w:noProof/>
                <w:sz w:val="20"/>
                <w:szCs w:val="20"/>
              </w:rPr>
              <w:t xml:space="preserve">Unit 3 TE-AK pg 3 + 3ab (Paint Mixtures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slides help to pace lesson</w:t>
            </w:r>
            <w:r w:rsidRPr="00CB4643">
              <w:rPr>
                <w:rFonts w:ascii="Arial" w:hAnsi="Arial" w:cs="Arial"/>
                <w:noProof/>
                <w:sz w:val="20"/>
                <w:szCs w:val="20"/>
              </w:rPr>
              <w:t>]</w:t>
            </w:r>
          </w:p>
          <w:p w14:paraId="7743EC4F" w14:textId="77777777" w:rsidR="00D20314" w:rsidRPr="00CB4643" w:rsidRDefault="00D20314" w:rsidP="00D20314">
            <w:pPr>
              <w:autoSpaceDE w:val="0"/>
              <w:autoSpaceDN w:val="0"/>
              <w:adjustRightInd w:val="0"/>
              <w:ind w:right="-160"/>
              <w:rPr>
                <w:rFonts w:ascii="Arial" w:hAnsi="Arial" w:cs="Arial"/>
                <w:noProof/>
                <w:sz w:val="20"/>
                <w:szCs w:val="20"/>
              </w:rPr>
            </w:pPr>
          </w:p>
          <w:p w14:paraId="03CD9BAC" w14:textId="2B7DC097" w:rsidR="00D20314" w:rsidRDefault="00D20314" w:rsidP="00D20314">
            <w:pPr>
              <w:pStyle w:val="ListParagraph"/>
              <w:autoSpaceDE w:val="0"/>
              <w:autoSpaceDN w:val="0"/>
              <w:adjustRightInd w:val="0"/>
              <w:ind w:left="164" w:right="-160"/>
              <w:jc w:val="center"/>
              <w:rPr>
                <w:rFonts w:ascii="Arial" w:hAnsi="Arial" w:cs="Arial"/>
                <w:b/>
                <w:noProof/>
                <w:color w:val="00B050"/>
                <w:sz w:val="20"/>
                <w:szCs w:val="20"/>
              </w:rPr>
            </w:pPr>
            <w:r w:rsidRPr="00CB4643">
              <w:rPr>
                <w:rFonts w:ascii="Arial" w:hAnsi="Arial" w:cs="Arial"/>
                <w:b/>
                <w:noProof/>
                <w:color w:val="00B050"/>
                <w:sz w:val="20"/>
                <w:szCs w:val="20"/>
              </w:rPr>
              <w:t>Example from Grade 7</w:t>
            </w:r>
          </w:p>
          <w:p w14:paraId="1B38D475" w14:textId="5D63F917"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 xml:space="preserve">Unit 1 TE-AK pg 1 + 1a (Race to the Top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slides help to pace lesson</w:t>
            </w:r>
            <w:r w:rsidRPr="00CB4643">
              <w:rPr>
                <w:rFonts w:ascii="Arial" w:hAnsi="Arial" w:cs="Arial"/>
                <w:noProof/>
                <w:sz w:val="20"/>
                <w:szCs w:val="20"/>
              </w:rPr>
              <w:t>]</w:t>
            </w:r>
          </w:p>
          <w:p w14:paraId="6E3B39D6" w14:textId="77777777" w:rsidR="00D20314" w:rsidRPr="00CB4643" w:rsidRDefault="00D20314" w:rsidP="00D20314">
            <w:pPr>
              <w:autoSpaceDE w:val="0"/>
              <w:autoSpaceDN w:val="0"/>
              <w:adjustRightInd w:val="0"/>
              <w:ind w:right="-160"/>
              <w:rPr>
                <w:rFonts w:ascii="Arial" w:hAnsi="Arial" w:cs="Arial"/>
                <w:b/>
                <w:noProof/>
                <w:sz w:val="20"/>
                <w:szCs w:val="20"/>
              </w:rPr>
            </w:pPr>
          </w:p>
          <w:p w14:paraId="3CFA8E19" w14:textId="77777777" w:rsidR="00FA1E33" w:rsidRPr="00CB4643" w:rsidRDefault="00FA1E33" w:rsidP="00FA1E33">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7E67D776" w14:textId="0FE446D5" w:rsidR="008B6F4C" w:rsidRPr="008E3FC0" w:rsidRDefault="00D20314" w:rsidP="00D20314">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bCs/>
                <w:noProof/>
                <w:sz w:val="20"/>
                <w:szCs w:val="20"/>
              </w:rPr>
              <w:t xml:space="preserve">Unit 7 TE-UPI pg ii  (Unit Planning) </w:t>
            </w:r>
            <w:r w:rsidRPr="00CB4643">
              <w:rPr>
                <w:rFonts w:ascii="Arial" w:hAnsi="Arial" w:cs="Arial"/>
                <w:noProof/>
                <w:sz w:val="20"/>
                <w:szCs w:val="20"/>
              </w:rPr>
              <w:t>[</w:t>
            </w:r>
            <w:r w:rsidRPr="00CB4643">
              <w:rPr>
                <w:rFonts w:ascii="Arial" w:hAnsi="Arial" w:cs="Arial"/>
                <w:i/>
                <w:noProof/>
                <w:sz w:val="20"/>
                <w:szCs w:val="20"/>
              </w:rPr>
              <w:t>cups and counters storing suggestions</w:t>
            </w:r>
            <w:r w:rsidRPr="00CB4643">
              <w:rPr>
                <w:rFonts w:ascii="Arial" w:hAnsi="Arial" w:cs="Arial"/>
                <w:noProof/>
                <w:sz w:val="20"/>
                <w:szCs w:val="20"/>
              </w:rPr>
              <w:t xml:space="preserve">] </w:t>
            </w:r>
          </w:p>
        </w:tc>
        <w:tc>
          <w:tcPr>
            <w:tcW w:w="644" w:type="dxa"/>
            <w:shd w:val="clear" w:color="auto" w:fill="F2F2F2" w:themeFill="background1" w:themeFillShade="F2"/>
          </w:tcPr>
          <w:p w14:paraId="70C1D622"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5740C877"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6B576FA5"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29F6EE17" w14:textId="77777777" w:rsidTr="00197B5F">
        <w:trPr>
          <w:cantSplit/>
          <w:jc w:val="center"/>
        </w:trPr>
        <w:tc>
          <w:tcPr>
            <w:tcW w:w="1254" w:type="dxa"/>
          </w:tcPr>
          <w:p w14:paraId="3355E04C"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5.4</w:t>
            </w:r>
          </w:p>
        </w:tc>
        <w:tc>
          <w:tcPr>
            <w:tcW w:w="2341" w:type="dxa"/>
          </w:tcPr>
          <w:p w14:paraId="008A8134" w14:textId="090827C6" w:rsidR="008B6F4C" w:rsidRPr="00CB4643" w:rsidRDefault="00800870" w:rsidP="00D20314">
            <w:pPr>
              <w:spacing w:after="240"/>
              <w:ind w:right="-160"/>
              <w:rPr>
                <w:rFonts w:cs="Arial"/>
                <w:sz w:val="20"/>
                <w:szCs w:val="20"/>
              </w:rPr>
            </w:pPr>
            <w:r w:rsidRPr="00CB4643">
              <w:rPr>
                <w:rFonts w:ascii="Arial" w:hAnsi="Arial" w:cs="Arial"/>
                <w:sz w:val="20"/>
                <w:szCs w:val="20"/>
              </w:rPr>
              <w:t>A curriculum guide for the academic instructional year.</w:t>
            </w:r>
          </w:p>
        </w:tc>
        <w:tc>
          <w:tcPr>
            <w:tcW w:w="5633" w:type="dxa"/>
          </w:tcPr>
          <w:p w14:paraId="19799087"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0B3B4E53" w14:textId="124FD44E"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 xml:space="preserve">PI pgs </w:t>
            </w:r>
            <w:r w:rsidR="009710E9">
              <w:rPr>
                <w:rFonts w:ascii="Arial" w:hAnsi="Arial" w:cs="Arial"/>
                <w:noProof/>
                <w:sz w:val="20"/>
                <w:szCs w:val="20"/>
              </w:rPr>
              <w:t>2-3</w:t>
            </w:r>
            <w:r w:rsidRPr="00CB4643">
              <w:rPr>
                <w:rFonts w:ascii="Arial" w:hAnsi="Arial" w:cs="Arial"/>
                <w:noProof/>
                <w:sz w:val="20"/>
                <w:szCs w:val="20"/>
              </w:rPr>
              <w:t xml:space="preserve"> Unit Overviews</w:t>
            </w:r>
          </w:p>
          <w:p w14:paraId="7C84B14D" w14:textId="0CE096FF"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 xml:space="preserve">PI pgs </w:t>
            </w:r>
            <w:r w:rsidR="009710E9">
              <w:rPr>
                <w:rFonts w:ascii="Arial" w:hAnsi="Arial" w:cs="Arial"/>
                <w:noProof/>
                <w:sz w:val="20"/>
                <w:szCs w:val="20"/>
              </w:rPr>
              <w:t>9-11</w:t>
            </w:r>
            <w:r w:rsidRPr="00CB4643">
              <w:rPr>
                <w:rFonts w:ascii="Arial" w:hAnsi="Arial" w:cs="Arial"/>
                <w:noProof/>
                <w:sz w:val="20"/>
                <w:szCs w:val="20"/>
              </w:rPr>
              <w:t xml:space="preserve"> Planning a Year</w:t>
            </w:r>
          </w:p>
          <w:p w14:paraId="606435F5" w14:textId="77777777"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Units 1-10 TE-UPI all pages</w:t>
            </w:r>
          </w:p>
          <w:p w14:paraId="0D79B057" w14:textId="77777777" w:rsidR="00D20314" w:rsidRPr="00CB4643" w:rsidRDefault="00D20314" w:rsidP="00E4247D">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Units 1-10 TE-AK all pages</w:t>
            </w:r>
          </w:p>
          <w:p w14:paraId="5C8B6734" w14:textId="1F7D7942" w:rsidR="008B6F4C" w:rsidRPr="0001461D" w:rsidRDefault="00D20314" w:rsidP="00D20314">
            <w:pPr>
              <w:pStyle w:val="ListParagraph"/>
              <w:numPr>
                <w:ilvl w:val="0"/>
                <w:numId w:val="47"/>
              </w:numPr>
              <w:autoSpaceDE w:val="0"/>
              <w:autoSpaceDN w:val="0"/>
              <w:adjustRightInd w:val="0"/>
              <w:spacing w:after="0" w:line="240" w:lineRule="auto"/>
              <w:ind w:left="164" w:right="-160" w:hanging="180"/>
              <w:rPr>
                <w:rFonts w:ascii="Arial" w:hAnsi="Arial" w:cs="Arial"/>
                <w:b/>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OR-A </w:t>
            </w:r>
            <w:r w:rsidRPr="00CB4643">
              <w:rPr>
                <w:rFonts w:ascii="Arial" w:hAnsi="Arial" w:cs="Arial"/>
                <w:noProof/>
                <w:sz w:val="20"/>
                <w:szCs w:val="20"/>
              </w:rPr>
              <w:sym w:font="Wingdings" w:char="F0E0"/>
            </w:r>
            <w:r w:rsidRPr="00CB4643">
              <w:rPr>
                <w:rFonts w:ascii="Arial" w:hAnsi="Arial" w:cs="Arial"/>
                <w:noProof/>
                <w:sz w:val="20"/>
                <w:szCs w:val="20"/>
              </w:rPr>
              <w:t xml:space="preserve"> Assessment, Followup, and Feedback</w:t>
            </w:r>
          </w:p>
        </w:tc>
        <w:tc>
          <w:tcPr>
            <w:tcW w:w="644" w:type="dxa"/>
            <w:shd w:val="clear" w:color="auto" w:fill="F2F2F2" w:themeFill="background1" w:themeFillShade="F2"/>
          </w:tcPr>
          <w:p w14:paraId="6B032263"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724B15DD"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4592C0B0"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78A4BF89" w14:textId="77777777" w:rsidTr="00197B5F">
        <w:trPr>
          <w:cantSplit/>
          <w:jc w:val="center"/>
        </w:trPr>
        <w:tc>
          <w:tcPr>
            <w:tcW w:w="1254" w:type="dxa"/>
          </w:tcPr>
          <w:p w14:paraId="0118AD25"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5.5</w:t>
            </w:r>
          </w:p>
        </w:tc>
        <w:tc>
          <w:tcPr>
            <w:tcW w:w="2341" w:type="dxa"/>
          </w:tcPr>
          <w:p w14:paraId="2AB70E2E" w14:textId="536CA2D1" w:rsidR="008B6F4C" w:rsidRPr="00CB4643" w:rsidRDefault="00B714FE" w:rsidP="00D20314">
            <w:pPr>
              <w:spacing w:after="240"/>
              <w:ind w:right="-160"/>
              <w:rPr>
                <w:rFonts w:cs="Arial"/>
                <w:sz w:val="20"/>
                <w:szCs w:val="20"/>
              </w:rPr>
            </w:pPr>
            <w:r w:rsidRPr="00CB4643">
              <w:rPr>
                <w:rFonts w:ascii="Arial" w:hAnsi="Arial" w:cs="Arial"/>
                <w:sz w:val="20"/>
                <w:szCs w:val="20"/>
              </w:rPr>
              <w:t>Answer keys for any workbooks, quizzes, or other related student activities, where appropriate.</w:t>
            </w:r>
          </w:p>
        </w:tc>
        <w:tc>
          <w:tcPr>
            <w:tcW w:w="5633" w:type="dxa"/>
          </w:tcPr>
          <w:p w14:paraId="6ECFC55A"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33D3086E" w14:textId="77777777" w:rsidR="00D20314" w:rsidRPr="00CB4643" w:rsidRDefault="00D20314" w:rsidP="00D20314">
            <w:pPr>
              <w:autoSpaceDE w:val="0"/>
              <w:autoSpaceDN w:val="0"/>
              <w:adjustRightInd w:val="0"/>
              <w:ind w:right="-160"/>
              <w:jc w:val="center"/>
              <w:rPr>
                <w:rFonts w:ascii="Arial" w:hAnsi="Arial" w:cs="Arial"/>
                <w:i/>
                <w:noProof/>
                <w:sz w:val="20"/>
                <w:szCs w:val="20"/>
              </w:rPr>
            </w:pPr>
            <w:r w:rsidRPr="00CB4643">
              <w:rPr>
                <w:rFonts w:ascii="Arial" w:hAnsi="Arial" w:cs="Arial"/>
                <w:i/>
                <w:noProof/>
                <w:sz w:val="20"/>
                <w:szCs w:val="20"/>
              </w:rPr>
              <w:t>Note:  All answer keys are in red comic sans.</w:t>
            </w:r>
          </w:p>
          <w:p w14:paraId="4258D22F" w14:textId="77777777" w:rsidR="00D20314" w:rsidRPr="00CB4643" w:rsidRDefault="00D20314" w:rsidP="00E4247D">
            <w:pPr>
              <w:pStyle w:val="ListParagraph"/>
              <w:numPr>
                <w:ilvl w:val="0"/>
                <w:numId w:val="49"/>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Units 1-10 TE-AK </w:t>
            </w:r>
          </w:p>
          <w:p w14:paraId="7218C05F" w14:textId="1A2EF6C5" w:rsidR="00FA1E33" w:rsidRDefault="00D20314" w:rsidP="00D20314">
            <w:pPr>
              <w:pStyle w:val="ListParagraph"/>
              <w:numPr>
                <w:ilvl w:val="0"/>
                <w:numId w:val="49"/>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Quizzes, Extra Problems, Essential Skills, Nonroutine Problems [</w:t>
            </w:r>
            <w:r w:rsidRPr="00CB4643">
              <w:rPr>
                <w:rFonts w:ascii="Arial" w:hAnsi="Arial" w:cs="Arial"/>
                <w:i/>
                <w:noProof/>
                <w:sz w:val="20"/>
                <w:szCs w:val="20"/>
              </w:rPr>
              <w:t>answer key files</w:t>
            </w:r>
            <w:r w:rsidRPr="00CB4643">
              <w:rPr>
                <w:rFonts w:ascii="Arial" w:hAnsi="Arial" w:cs="Arial"/>
                <w:noProof/>
                <w:sz w:val="20"/>
                <w:szCs w:val="20"/>
              </w:rPr>
              <w:t>]</w:t>
            </w:r>
          </w:p>
          <w:p w14:paraId="4BA7B4DB" w14:textId="6912C474" w:rsidR="00FA1E33" w:rsidRPr="0001461D" w:rsidRDefault="00D20314" w:rsidP="0001461D">
            <w:pPr>
              <w:pStyle w:val="ListParagraph"/>
              <w:numPr>
                <w:ilvl w:val="0"/>
                <w:numId w:val="49"/>
              </w:numPr>
              <w:autoSpaceDE w:val="0"/>
              <w:autoSpaceDN w:val="0"/>
              <w:adjustRightInd w:val="0"/>
              <w:spacing w:after="0" w:line="240" w:lineRule="auto"/>
              <w:ind w:left="162" w:right="-160" w:hanging="180"/>
              <w:rPr>
                <w:rFonts w:ascii="Arial" w:hAnsi="Arial" w:cs="Arial"/>
                <w:noProof/>
                <w:sz w:val="20"/>
                <w:szCs w:val="20"/>
              </w:rPr>
            </w:pPr>
            <w:r w:rsidRPr="00FA1E33">
              <w:rPr>
                <w:rFonts w:ascii="Arial" w:hAnsi="Arial" w:cs="Arial"/>
                <w:noProof/>
                <w:sz w:val="20"/>
                <w:szCs w:val="20"/>
              </w:rPr>
              <w:t xml:space="preserve">Portal  </w:t>
            </w:r>
            <w:r w:rsidRPr="00CB4643">
              <w:rPr>
                <w:noProof/>
              </w:rPr>
              <w:sym w:font="Wingdings" w:char="F0E0"/>
            </w:r>
            <w:r w:rsidRPr="00FA1E33">
              <w:rPr>
                <w:rFonts w:ascii="Arial" w:hAnsi="Arial" w:cs="Arial"/>
                <w:noProof/>
                <w:sz w:val="20"/>
                <w:szCs w:val="20"/>
              </w:rPr>
              <w:t xml:space="preserve"> GR Pre-Assessments, Cumulative Tests [</w:t>
            </w:r>
            <w:r w:rsidRPr="00FA1E33">
              <w:rPr>
                <w:rFonts w:ascii="Arial" w:hAnsi="Arial" w:cs="Arial"/>
                <w:i/>
                <w:noProof/>
                <w:sz w:val="20"/>
                <w:szCs w:val="20"/>
              </w:rPr>
              <w:t>answer key files</w:t>
            </w:r>
            <w:r w:rsidRPr="00FA1E33">
              <w:rPr>
                <w:rFonts w:ascii="Arial" w:hAnsi="Arial" w:cs="Arial"/>
                <w:noProof/>
                <w:sz w:val="20"/>
                <w:szCs w:val="20"/>
              </w:rPr>
              <w:t>]</w:t>
            </w:r>
          </w:p>
        </w:tc>
        <w:tc>
          <w:tcPr>
            <w:tcW w:w="644" w:type="dxa"/>
            <w:shd w:val="clear" w:color="auto" w:fill="F2F2F2" w:themeFill="background1" w:themeFillShade="F2"/>
          </w:tcPr>
          <w:p w14:paraId="7BD21919"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619CD04"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66DAF2E2"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3880E8C9" w14:textId="77777777" w:rsidTr="00197B5F">
        <w:trPr>
          <w:cantSplit/>
          <w:jc w:val="center"/>
        </w:trPr>
        <w:tc>
          <w:tcPr>
            <w:tcW w:w="1254" w:type="dxa"/>
          </w:tcPr>
          <w:p w14:paraId="6354D923"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5.6</w:t>
            </w:r>
          </w:p>
        </w:tc>
        <w:tc>
          <w:tcPr>
            <w:tcW w:w="2341" w:type="dxa"/>
          </w:tcPr>
          <w:p w14:paraId="491B02FC" w14:textId="643FC022" w:rsidR="008B6F4C" w:rsidRPr="00CB4643" w:rsidRDefault="009A6C80" w:rsidP="00D20314">
            <w:pPr>
              <w:spacing w:after="240"/>
              <w:ind w:right="-160"/>
              <w:rPr>
                <w:rFonts w:cs="Arial"/>
                <w:sz w:val="20"/>
                <w:szCs w:val="20"/>
              </w:rPr>
            </w:pPr>
            <w:r w:rsidRPr="00CB4643">
              <w:rPr>
                <w:rFonts w:ascii="Arial" w:hAnsi="Arial" w:cs="Arial"/>
                <w:sz w:val="20"/>
                <w:szCs w:val="20"/>
              </w:rPr>
              <w:t>Materials make use of concrete representations, including manipulatives, audiovisual, multimedia, and interactive technology resources that support instruction of the CA CCSSM, and include clear instructions in their use for teachers and students. Where materials integrate technology – such as interactive tools, virtual manipulatives/objects, and / or dynamic mathematics software – they do so in ways that engage students in applying the standards.</w:t>
            </w:r>
          </w:p>
        </w:tc>
        <w:tc>
          <w:tcPr>
            <w:tcW w:w="5633" w:type="dxa"/>
          </w:tcPr>
          <w:p w14:paraId="5E0EA6D0" w14:textId="77777777" w:rsidR="00D20314" w:rsidRPr="00CB4643" w:rsidRDefault="00D20314" w:rsidP="00D20314">
            <w:pPr>
              <w:ind w:right="-160"/>
              <w:jc w:val="center"/>
              <w:rPr>
                <w:rFonts w:ascii="Arial" w:hAnsi="Arial" w:cs="Arial"/>
                <w:b/>
                <w:sz w:val="20"/>
                <w:szCs w:val="20"/>
              </w:rPr>
            </w:pPr>
            <w:r w:rsidRPr="00CB4643">
              <w:rPr>
                <w:rFonts w:ascii="Arial" w:hAnsi="Arial" w:cs="Arial"/>
                <w:b/>
                <w:sz w:val="20"/>
                <w:szCs w:val="20"/>
              </w:rPr>
              <w:t>For all grades</w:t>
            </w:r>
          </w:p>
          <w:p w14:paraId="094AAC8C" w14:textId="1EFA7891" w:rsidR="00D20314" w:rsidRPr="00CB4643" w:rsidRDefault="00D20314" w:rsidP="00E4247D">
            <w:pPr>
              <w:pStyle w:val="ListParagraph"/>
              <w:numPr>
                <w:ilvl w:val="0"/>
                <w:numId w:val="50"/>
              </w:numPr>
              <w:spacing w:after="0" w:line="240" w:lineRule="auto"/>
              <w:ind w:left="162" w:right="-160" w:hanging="180"/>
              <w:rPr>
                <w:rFonts w:ascii="Arial" w:hAnsi="Arial" w:cs="Arial"/>
                <w:bCs/>
                <w:sz w:val="20"/>
                <w:szCs w:val="20"/>
              </w:rPr>
            </w:pPr>
            <w:r w:rsidRPr="00CB4643">
              <w:rPr>
                <w:rFonts w:ascii="Arial" w:hAnsi="Arial" w:cs="Arial"/>
                <w:bCs/>
                <w:sz w:val="20"/>
                <w:szCs w:val="20"/>
              </w:rPr>
              <w:t>PI pgs 2</w:t>
            </w:r>
            <w:r w:rsidR="009710E9">
              <w:rPr>
                <w:rFonts w:ascii="Arial" w:hAnsi="Arial" w:cs="Arial"/>
                <w:bCs/>
                <w:sz w:val="20"/>
                <w:szCs w:val="20"/>
              </w:rPr>
              <w:t>9, 32</w:t>
            </w:r>
            <w:r w:rsidRPr="00CB4643">
              <w:rPr>
                <w:rFonts w:ascii="Arial" w:hAnsi="Arial" w:cs="Arial"/>
                <w:bCs/>
                <w:sz w:val="20"/>
                <w:szCs w:val="20"/>
              </w:rPr>
              <w:t xml:space="preserve"> Features to Engage Students: Hands-On Activities;  Puzzles, Games, and Card Sorts</w:t>
            </w:r>
          </w:p>
          <w:p w14:paraId="3767EFAC" w14:textId="77777777"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Units 1-10 TE-UPI pg ii (Unit Planning) [</w:t>
            </w:r>
            <w:r w:rsidRPr="00CB4643">
              <w:rPr>
                <w:rFonts w:ascii="Arial" w:hAnsi="Arial" w:cs="Arial"/>
                <w:i/>
                <w:sz w:val="20"/>
                <w:szCs w:val="20"/>
              </w:rPr>
              <w:t>materials, reproducibles, prepare ahead</w:t>
            </w:r>
            <w:r w:rsidRPr="00CB4643">
              <w:rPr>
                <w:rFonts w:ascii="Arial" w:hAnsi="Arial" w:cs="Arial"/>
                <w:sz w:val="20"/>
                <w:szCs w:val="20"/>
              </w:rPr>
              <w:t>]</w:t>
            </w:r>
          </w:p>
          <w:p w14:paraId="40C6CAA3" w14:textId="5BB52EF9"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UR </w:t>
            </w:r>
            <w:r w:rsidRPr="00CB4643">
              <w:rPr>
                <w:rFonts w:ascii="Arial" w:hAnsi="Arial" w:cs="Arial"/>
                <w:sz w:val="20"/>
                <w:szCs w:val="20"/>
              </w:rPr>
              <w:sym w:font="Wingdings" w:char="F0E0"/>
            </w:r>
            <w:r w:rsidRPr="00CB4643">
              <w:rPr>
                <w:rFonts w:ascii="Arial" w:hAnsi="Arial" w:cs="Arial"/>
                <w:sz w:val="20"/>
                <w:szCs w:val="20"/>
              </w:rPr>
              <w:t xml:space="preserve"> Units 1-10 </w:t>
            </w:r>
            <w:r w:rsidRPr="00CB4643">
              <w:rPr>
                <w:rFonts w:ascii="Arial" w:hAnsi="Arial" w:cs="Arial"/>
                <w:sz w:val="20"/>
                <w:szCs w:val="20"/>
              </w:rPr>
              <w:sym w:font="Wingdings" w:char="F0E0"/>
            </w:r>
            <w:r w:rsidRPr="00CB4643">
              <w:rPr>
                <w:rFonts w:ascii="Arial" w:hAnsi="Arial" w:cs="Arial"/>
                <w:sz w:val="20"/>
                <w:szCs w:val="20"/>
              </w:rPr>
              <w:t xml:space="preserve"> OR-S Technology Activities</w:t>
            </w:r>
          </w:p>
          <w:p w14:paraId="25589593" w14:textId="77777777" w:rsidR="00D20314" w:rsidRPr="00CB4643" w:rsidRDefault="00D20314" w:rsidP="00D20314">
            <w:pPr>
              <w:ind w:right="-160"/>
              <w:rPr>
                <w:rFonts w:ascii="Arial" w:hAnsi="Arial" w:cs="Arial"/>
                <w:b/>
                <w:color w:val="00B050"/>
                <w:sz w:val="20"/>
                <w:szCs w:val="20"/>
              </w:rPr>
            </w:pPr>
          </w:p>
          <w:p w14:paraId="526EF162" w14:textId="77777777" w:rsidR="00D20314" w:rsidRPr="00CB4643" w:rsidRDefault="00D20314" w:rsidP="00D20314">
            <w:pPr>
              <w:ind w:right="-160"/>
              <w:jc w:val="center"/>
              <w:rPr>
                <w:rFonts w:ascii="Arial" w:hAnsi="Arial" w:cs="Arial"/>
                <w:b/>
                <w:color w:val="0070C0"/>
                <w:sz w:val="20"/>
                <w:szCs w:val="20"/>
              </w:rPr>
            </w:pPr>
            <w:r w:rsidRPr="00CB4643">
              <w:rPr>
                <w:rFonts w:ascii="Arial" w:hAnsi="Arial" w:cs="Arial"/>
                <w:b/>
                <w:color w:val="0070C0"/>
                <w:sz w:val="20"/>
                <w:szCs w:val="20"/>
              </w:rPr>
              <w:t>Examples from Grade 6</w:t>
            </w:r>
          </w:p>
          <w:p w14:paraId="7A040427" w14:textId="47810B78" w:rsidR="00D20314" w:rsidRPr="00CB4643" w:rsidRDefault="00D20314" w:rsidP="00E4247D">
            <w:pPr>
              <w:pStyle w:val="ListParagraph"/>
              <w:numPr>
                <w:ilvl w:val="0"/>
                <w:numId w:val="51"/>
              </w:numPr>
              <w:spacing w:after="0" w:line="240" w:lineRule="auto"/>
              <w:ind w:left="166" w:right="-160" w:hanging="166"/>
              <w:rPr>
                <w:rFonts w:ascii="Arial" w:hAnsi="Arial" w:cs="Arial"/>
                <w:sz w:val="20"/>
                <w:szCs w:val="20"/>
              </w:rPr>
            </w:pPr>
            <w:r w:rsidRPr="00CB4643">
              <w:rPr>
                <w:rFonts w:ascii="Arial" w:hAnsi="Arial" w:cs="Arial"/>
                <w:sz w:val="20"/>
                <w:szCs w:val="20"/>
              </w:rPr>
              <w:t xml:space="preserve">Unit 1 TE-AK pg 7 + 7ab (Name Scores Revisited + </w:t>
            </w:r>
            <w:r w:rsidR="00E27C00">
              <w:rPr>
                <w:rFonts w:ascii="Arial" w:hAnsi="Arial" w:cs="Arial"/>
                <w:sz w:val="20"/>
                <w:szCs w:val="20"/>
              </w:rPr>
              <w:t>Lesson Notes</w:t>
            </w:r>
            <w:r w:rsidRPr="00CB4643">
              <w:rPr>
                <w:rFonts w:ascii="Arial" w:hAnsi="Arial" w:cs="Arial"/>
                <w:sz w:val="20"/>
                <w:szCs w:val="20"/>
              </w:rPr>
              <w:t xml:space="preserve">) </w:t>
            </w:r>
          </w:p>
          <w:p w14:paraId="7A3ECB5D" w14:textId="28F1E5E4" w:rsidR="00D20314" w:rsidRPr="00CB4643" w:rsidRDefault="00D20314" w:rsidP="00E4247D">
            <w:pPr>
              <w:pStyle w:val="ListParagraph"/>
              <w:numPr>
                <w:ilvl w:val="0"/>
                <w:numId w:val="51"/>
              </w:numPr>
              <w:spacing w:after="0" w:line="240" w:lineRule="auto"/>
              <w:ind w:left="166" w:right="-160" w:hanging="166"/>
              <w:rPr>
                <w:rFonts w:ascii="Arial" w:hAnsi="Arial" w:cs="Arial"/>
                <w:sz w:val="20"/>
                <w:szCs w:val="20"/>
              </w:rPr>
            </w:pPr>
            <w:r w:rsidRPr="00CB4643">
              <w:rPr>
                <w:rFonts w:ascii="Arial" w:hAnsi="Arial" w:cs="Arial"/>
                <w:sz w:val="20"/>
                <w:szCs w:val="20"/>
              </w:rPr>
              <w:t xml:space="preserve">Unit 9 TE-AK pgs 13-15 + 15ab +xix – xxi (Finding Surface Area Using Nets + </w:t>
            </w:r>
            <w:r w:rsidR="00E27C00">
              <w:rPr>
                <w:rFonts w:ascii="Arial" w:hAnsi="Arial" w:cs="Arial"/>
                <w:sz w:val="20"/>
                <w:szCs w:val="20"/>
              </w:rPr>
              <w:t>Lesson Notes</w:t>
            </w:r>
            <w:r w:rsidRPr="00CB4643">
              <w:rPr>
                <w:rFonts w:ascii="Arial" w:hAnsi="Arial" w:cs="Arial"/>
                <w:sz w:val="20"/>
                <w:szCs w:val="20"/>
              </w:rPr>
              <w:t xml:space="preserve"> + R9-4abc Nets of Solids)                                                                       </w:t>
            </w:r>
          </w:p>
          <w:p w14:paraId="560CA253" w14:textId="77777777" w:rsidR="00D20314" w:rsidRPr="00CB4643" w:rsidRDefault="00D20314" w:rsidP="00D20314">
            <w:pPr>
              <w:ind w:right="-160"/>
              <w:rPr>
                <w:rFonts w:ascii="Arial" w:hAnsi="Arial" w:cs="Arial"/>
                <w:b/>
                <w:color w:val="0070C0"/>
                <w:sz w:val="20"/>
                <w:szCs w:val="20"/>
              </w:rPr>
            </w:pPr>
          </w:p>
          <w:p w14:paraId="3DBC2797" w14:textId="77777777" w:rsidR="00D20314" w:rsidRPr="00CB4643" w:rsidRDefault="00D20314" w:rsidP="00D20314">
            <w:pPr>
              <w:ind w:right="-160"/>
              <w:jc w:val="center"/>
              <w:rPr>
                <w:rFonts w:ascii="Arial" w:hAnsi="Arial" w:cs="Arial"/>
                <w:b/>
                <w:color w:val="00B050"/>
                <w:sz w:val="20"/>
                <w:szCs w:val="20"/>
              </w:rPr>
            </w:pPr>
            <w:r w:rsidRPr="00CB4643">
              <w:rPr>
                <w:rFonts w:ascii="Arial" w:hAnsi="Arial" w:cs="Arial"/>
                <w:b/>
                <w:color w:val="00B050"/>
                <w:sz w:val="20"/>
                <w:szCs w:val="20"/>
              </w:rPr>
              <w:t>Examples from Grade 7</w:t>
            </w:r>
          </w:p>
          <w:p w14:paraId="32D5300E" w14:textId="77777777"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Unit 2 TE-AK pg 23 + xvi (Matching Scale Drawings of Triangles and Rectangles + R2-2 Matching Scale Drawings of Triangles and Rectangles)</w:t>
            </w:r>
          </w:p>
          <w:p w14:paraId="465424A6" w14:textId="0C85F629"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 xml:space="preserve">Unit 6 TE-AK pg 19 + 19a (Introduction to Cups and Counters + </w:t>
            </w:r>
            <w:r w:rsidR="00E27C00">
              <w:rPr>
                <w:rFonts w:ascii="Arial" w:hAnsi="Arial" w:cs="Arial"/>
                <w:sz w:val="20"/>
                <w:szCs w:val="20"/>
              </w:rPr>
              <w:t>Lesson Notes</w:t>
            </w:r>
            <w:r w:rsidRPr="00CB4643">
              <w:rPr>
                <w:rFonts w:ascii="Arial" w:hAnsi="Arial" w:cs="Arial"/>
                <w:sz w:val="20"/>
                <w:szCs w:val="20"/>
              </w:rPr>
              <w:t>)</w:t>
            </w:r>
          </w:p>
          <w:p w14:paraId="429743AB" w14:textId="77777777" w:rsidR="00D20314" w:rsidRPr="00CB4643" w:rsidRDefault="00D20314" w:rsidP="00E4247D">
            <w:pPr>
              <w:pStyle w:val="ListParagraph"/>
              <w:numPr>
                <w:ilvl w:val="0"/>
                <w:numId w:val="50"/>
              </w:numPr>
              <w:spacing w:after="0" w:line="240" w:lineRule="auto"/>
              <w:ind w:left="162" w:right="-160" w:hanging="180"/>
              <w:rPr>
                <w:rFonts w:ascii="Arial" w:hAnsi="Arial" w:cs="Arial"/>
                <w:sz w:val="20"/>
                <w:szCs w:val="20"/>
              </w:rPr>
            </w:pPr>
            <w:r w:rsidRPr="00CB4643">
              <w:rPr>
                <w:rFonts w:ascii="Arial" w:hAnsi="Arial" w:cs="Arial"/>
                <w:sz w:val="20"/>
                <w:szCs w:val="20"/>
              </w:rPr>
              <w:t>Unit 6 TE-AK pg 41 (Student Resources: Simplifying Expressions Using a Model)</w:t>
            </w:r>
          </w:p>
          <w:p w14:paraId="400BC6EC" w14:textId="77777777" w:rsidR="00D20314" w:rsidRPr="00CB4643" w:rsidRDefault="00D20314" w:rsidP="00D20314">
            <w:pPr>
              <w:ind w:left="-18" w:right="-160"/>
              <w:rPr>
                <w:rFonts w:ascii="Arial" w:hAnsi="Arial" w:cs="Arial"/>
                <w:sz w:val="20"/>
                <w:szCs w:val="20"/>
              </w:rPr>
            </w:pPr>
          </w:p>
          <w:p w14:paraId="02F566BB" w14:textId="77777777" w:rsidR="00864DCF" w:rsidRPr="00CB4643" w:rsidRDefault="00864DCF" w:rsidP="00864DCF">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5A78853C" w14:textId="018DBAAC" w:rsidR="00D20314" w:rsidRPr="00CB4643" w:rsidRDefault="00D20314" w:rsidP="00E4247D">
            <w:pPr>
              <w:pStyle w:val="ListParagraph"/>
              <w:numPr>
                <w:ilvl w:val="0"/>
                <w:numId w:val="52"/>
              </w:numPr>
              <w:spacing w:after="0" w:line="240" w:lineRule="auto"/>
              <w:ind w:left="164" w:right="-160" w:hanging="180"/>
              <w:rPr>
                <w:rFonts w:ascii="Arial" w:hAnsi="Arial" w:cs="Arial"/>
                <w:b/>
                <w:sz w:val="20"/>
                <w:szCs w:val="20"/>
              </w:rPr>
            </w:pPr>
            <w:r w:rsidRPr="00CB4643">
              <w:rPr>
                <w:rFonts w:ascii="Arial" w:hAnsi="Arial" w:cs="Arial"/>
                <w:sz w:val="20"/>
                <w:szCs w:val="20"/>
              </w:rPr>
              <w:t xml:space="preserve">Unit 2 TE-AK pg 11 + 11ab + xxii (A Famous Theorem + </w:t>
            </w:r>
            <w:r w:rsidR="00E27C00">
              <w:rPr>
                <w:rFonts w:ascii="Arial" w:hAnsi="Arial" w:cs="Arial"/>
                <w:sz w:val="20"/>
                <w:szCs w:val="20"/>
              </w:rPr>
              <w:t>Lesson Notes</w:t>
            </w:r>
            <w:r w:rsidRPr="00CB4643">
              <w:rPr>
                <w:rFonts w:ascii="Arial" w:hAnsi="Arial" w:cs="Arial"/>
                <w:sz w:val="20"/>
                <w:szCs w:val="20"/>
              </w:rPr>
              <w:t xml:space="preserve"> + R2-4 Cut Up Figures) </w:t>
            </w:r>
          </w:p>
          <w:p w14:paraId="6D6E0B48" w14:textId="4ED76CBF"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 xml:space="preserve">Unit 7 TE-AK pgs 14 + 14ab (Cups, Counters, and Balance + </w:t>
            </w:r>
            <w:r w:rsidR="00E27C00">
              <w:rPr>
                <w:rFonts w:ascii="Arial" w:hAnsi="Arial" w:cs="Arial"/>
                <w:sz w:val="20"/>
                <w:szCs w:val="20"/>
              </w:rPr>
              <w:t>Lesson Notes</w:t>
            </w:r>
            <w:r w:rsidRPr="00CB4643">
              <w:rPr>
                <w:rFonts w:ascii="Arial" w:hAnsi="Arial" w:cs="Arial"/>
                <w:sz w:val="20"/>
                <w:szCs w:val="20"/>
              </w:rPr>
              <w:t>) [</w:t>
            </w:r>
            <w:r w:rsidRPr="00CB4643">
              <w:rPr>
                <w:rFonts w:ascii="Arial" w:hAnsi="Arial" w:cs="Arial"/>
                <w:i/>
                <w:sz w:val="20"/>
                <w:szCs w:val="20"/>
              </w:rPr>
              <w:t>manipulative provided with the program</w:t>
            </w:r>
            <w:r w:rsidRPr="00CB4643">
              <w:rPr>
                <w:rFonts w:ascii="Arial" w:hAnsi="Arial" w:cs="Arial"/>
                <w:sz w:val="20"/>
                <w:szCs w:val="20"/>
              </w:rPr>
              <w:t>]</w:t>
            </w:r>
          </w:p>
          <w:p w14:paraId="572FB7F7" w14:textId="77777777"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Unit 9 TE-AK pgs 1 + 1abc (Slides, Turns, and Flips) [</w:t>
            </w:r>
            <w:r w:rsidRPr="00CB4643">
              <w:rPr>
                <w:rFonts w:ascii="Arial" w:hAnsi="Arial" w:cs="Arial"/>
                <w:i/>
                <w:sz w:val="20"/>
                <w:szCs w:val="20"/>
              </w:rPr>
              <w:t>patty paper provided with the program</w:t>
            </w:r>
            <w:r w:rsidRPr="00CB4643">
              <w:rPr>
                <w:rFonts w:ascii="Arial" w:hAnsi="Arial" w:cs="Arial"/>
                <w:sz w:val="20"/>
                <w:szCs w:val="20"/>
              </w:rPr>
              <w:t>]</w:t>
            </w:r>
          </w:p>
          <w:p w14:paraId="2C4E4D46" w14:textId="77777777" w:rsidR="008B6F4C" w:rsidRPr="00CB4643" w:rsidRDefault="008B6F4C" w:rsidP="00D20314">
            <w:pPr>
              <w:autoSpaceDE w:val="0"/>
              <w:autoSpaceDN w:val="0"/>
              <w:adjustRightInd w:val="0"/>
              <w:ind w:right="-160"/>
              <w:rPr>
                <w:rFonts w:ascii="Arial" w:hAnsi="Arial" w:cs="Arial"/>
                <w:noProof/>
                <w:sz w:val="20"/>
                <w:szCs w:val="20"/>
              </w:rPr>
            </w:pPr>
          </w:p>
        </w:tc>
        <w:tc>
          <w:tcPr>
            <w:tcW w:w="644" w:type="dxa"/>
            <w:shd w:val="clear" w:color="auto" w:fill="F2F2F2" w:themeFill="background1" w:themeFillShade="F2"/>
          </w:tcPr>
          <w:p w14:paraId="52F73418"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7096695D"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5554FD29"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5F8008E5" w14:textId="77777777" w:rsidTr="00197B5F">
        <w:trPr>
          <w:cantSplit/>
          <w:jc w:val="center"/>
        </w:trPr>
        <w:tc>
          <w:tcPr>
            <w:tcW w:w="1254" w:type="dxa"/>
          </w:tcPr>
          <w:p w14:paraId="446F2729"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5.7</w:t>
            </w:r>
          </w:p>
        </w:tc>
        <w:tc>
          <w:tcPr>
            <w:tcW w:w="2341" w:type="dxa"/>
          </w:tcPr>
          <w:p w14:paraId="773E15F3" w14:textId="6A9F5DCF" w:rsidR="008B6F4C" w:rsidRPr="00CB4643" w:rsidRDefault="006F7691" w:rsidP="00D20314">
            <w:pPr>
              <w:spacing w:after="240"/>
              <w:ind w:right="-160"/>
              <w:rPr>
                <w:rFonts w:cs="Arial"/>
                <w:sz w:val="20"/>
                <w:szCs w:val="20"/>
              </w:rPr>
            </w:pPr>
            <w:r w:rsidRPr="00CB4643">
              <w:rPr>
                <w:rFonts w:ascii="Arial" w:hAnsi="Arial" w:cs="Arial"/>
                <w:sz w:val="20"/>
                <w:szCs w:val="20"/>
              </w:rPr>
              <w:t>Optional homework activities, if included, should extend and reinforce classroom instruction and provide additional practice of mathematical content, practices, and applications that have been taught.</w:t>
            </w:r>
          </w:p>
        </w:tc>
        <w:tc>
          <w:tcPr>
            <w:tcW w:w="5633" w:type="dxa"/>
          </w:tcPr>
          <w:p w14:paraId="421A9AFC"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6D735C63" w14:textId="0503D271" w:rsidR="00D20314" w:rsidRPr="00CB4643" w:rsidRDefault="00D20314" w:rsidP="00E4247D">
            <w:pPr>
              <w:pStyle w:val="ListParagraph"/>
              <w:numPr>
                <w:ilvl w:val="0"/>
                <w:numId w:val="53"/>
              </w:numPr>
              <w:autoSpaceDE w:val="0"/>
              <w:autoSpaceDN w:val="0"/>
              <w:adjustRightInd w:val="0"/>
              <w:spacing w:after="0" w:line="240" w:lineRule="auto"/>
              <w:ind w:left="162" w:right="-160" w:hanging="180"/>
              <w:rPr>
                <w:rFonts w:ascii="Arial" w:hAnsi="Arial" w:cs="Arial"/>
                <w:b/>
                <w:noProof/>
                <w:sz w:val="20"/>
                <w:szCs w:val="20"/>
              </w:rPr>
            </w:pPr>
            <w:r w:rsidRPr="00CB4643">
              <w:rPr>
                <w:rFonts w:ascii="Arial" w:hAnsi="Arial" w:cs="Arial"/>
                <w:noProof/>
                <w:sz w:val="20"/>
                <w:szCs w:val="20"/>
              </w:rPr>
              <w:t xml:space="preserve">PI pg </w:t>
            </w:r>
            <w:r w:rsidR="009710E9">
              <w:rPr>
                <w:rFonts w:ascii="Arial" w:hAnsi="Arial" w:cs="Arial"/>
                <w:noProof/>
                <w:sz w:val="20"/>
                <w:szCs w:val="20"/>
              </w:rPr>
              <w:t>4</w:t>
            </w:r>
            <w:r w:rsidRPr="00CB4643">
              <w:rPr>
                <w:rFonts w:ascii="Arial" w:hAnsi="Arial" w:cs="Arial"/>
                <w:noProof/>
                <w:sz w:val="20"/>
                <w:szCs w:val="20"/>
              </w:rPr>
              <w:t xml:space="preserve"> Program Components: Student Packets [see </w:t>
            </w:r>
            <w:r w:rsidRPr="00CB4643">
              <w:rPr>
                <w:rFonts w:ascii="Arial" w:hAnsi="Arial" w:cs="Arial"/>
                <w:i/>
                <w:noProof/>
                <w:sz w:val="20"/>
                <w:szCs w:val="20"/>
              </w:rPr>
              <w:t>bottom reference to homework</w:t>
            </w:r>
            <w:r w:rsidRPr="00CB4643">
              <w:rPr>
                <w:rFonts w:ascii="Arial" w:hAnsi="Arial" w:cs="Arial"/>
                <w:noProof/>
                <w:sz w:val="20"/>
                <w:szCs w:val="20"/>
              </w:rPr>
              <w:t>]</w:t>
            </w:r>
          </w:p>
          <w:p w14:paraId="54989B9C" w14:textId="77777777" w:rsidR="00D20314" w:rsidRPr="00CB4643" w:rsidRDefault="00D20314" w:rsidP="00E4247D">
            <w:pPr>
              <w:pStyle w:val="ListParagraph"/>
              <w:numPr>
                <w:ilvl w:val="0"/>
                <w:numId w:val="53"/>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Units 1-10 TE-AK pages vary (“Practice”)</w:t>
            </w:r>
          </w:p>
          <w:p w14:paraId="169010F3" w14:textId="77777777" w:rsidR="00D20314" w:rsidRPr="00CB4643" w:rsidRDefault="00D20314" w:rsidP="00E4247D">
            <w:pPr>
              <w:pStyle w:val="ListParagraph"/>
              <w:numPr>
                <w:ilvl w:val="0"/>
                <w:numId w:val="53"/>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Units 1-10 TE-AK page varies (Vocabulary Review)</w:t>
            </w:r>
          </w:p>
          <w:p w14:paraId="4B2A408A" w14:textId="77777777" w:rsidR="00D20314" w:rsidRPr="00CB4643" w:rsidRDefault="00D20314" w:rsidP="00E4247D">
            <w:pPr>
              <w:pStyle w:val="ListParagraph"/>
              <w:numPr>
                <w:ilvl w:val="0"/>
                <w:numId w:val="53"/>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Units 1-10 TE-AK pages vary (Spiral Review)</w:t>
            </w:r>
          </w:p>
          <w:p w14:paraId="68C78B3E" w14:textId="48D2E18C" w:rsidR="00D20314" w:rsidRPr="00CB4643" w:rsidRDefault="00D20314" w:rsidP="00E4247D">
            <w:pPr>
              <w:pStyle w:val="ListParagraph"/>
              <w:numPr>
                <w:ilvl w:val="0"/>
                <w:numId w:val="53"/>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 Units 1-10 </w:t>
            </w:r>
            <w:r w:rsidRPr="00CB4643">
              <w:rPr>
                <w:rFonts w:ascii="Arial" w:hAnsi="Arial" w:cs="Arial"/>
                <w:noProof/>
                <w:sz w:val="20"/>
                <w:szCs w:val="20"/>
              </w:rPr>
              <w:sym w:font="Wingdings" w:char="F0E0"/>
            </w:r>
            <w:r w:rsidRPr="00CB4643">
              <w:rPr>
                <w:rFonts w:ascii="Arial" w:hAnsi="Arial" w:cs="Arial"/>
                <w:noProof/>
                <w:sz w:val="20"/>
                <w:szCs w:val="20"/>
              </w:rPr>
              <w:t xml:space="preserve"> OR-S Projects [</w:t>
            </w:r>
            <w:r w:rsidRPr="00CB4643">
              <w:rPr>
                <w:rFonts w:ascii="Arial" w:hAnsi="Arial" w:cs="Arial"/>
                <w:i/>
                <w:noProof/>
                <w:sz w:val="20"/>
                <w:szCs w:val="20"/>
              </w:rPr>
              <w:t>most units have projects</w:t>
            </w:r>
            <w:r w:rsidRPr="00CB4643">
              <w:rPr>
                <w:rFonts w:ascii="Arial" w:hAnsi="Arial" w:cs="Arial"/>
                <w:noProof/>
                <w:sz w:val="20"/>
                <w:szCs w:val="20"/>
              </w:rPr>
              <w:t>]</w:t>
            </w:r>
          </w:p>
          <w:p w14:paraId="23DD051D" w14:textId="77777777" w:rsidR="008B6F4C" w:rsidRPr="00CB4643" w:rsidRDefault="008B6F4C" w:rsidP="00D20314">
            <w:pPr>
              <w:autoSpaceDE w:val="0"/>
              <w:autoSpaceDN w:val="0"/>
              <w:adjustRightInd w:val="0"/>
              <w:ind w:right="-160"/>
              <w:rPr>
                <w:rFonts w:ascii="Arial" w:hAnsi="Arial" w:cs="Arial"/>
                <w:noProof/>
                <w:sz w:val="20"/>
                <w:szCs w:val="20"/>
              </w:rPr>
            </w:pPr>
          </w:p>
        </w:tc>
        <w:tc>
          <w:tcPr>
            <w:tcW w:w="644" w:type="dxa"/>
            <w:shd w:val="clear" w:color="auto" w:fill="F2F2F2" w:themeFill="background1" w:themeFillShade="F2"/>
          </w:tcPr>
          <w:p w14:paraId="7119EA7F"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0A45F67D"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390DBFB3"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6FF73AB6" w14:textId="77777777" w:rsidTr="00197B5F">
        <w:trPr>
          <w:cantSplit/>
          <w:jc w:val="center"/>
        </w:trPr>
        <w:tc>
          <w:tcPr>
            <w:tcW w:w="1254" w:type="dxa"/>
          </w:tcPr>
          <w:p w14:paraId="4DE23559"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5.8</w:t>
            </w:r>
          </w:p>
        </w:tc>
        <w:tc>
          <w:tcPr>
            <w:tcW w:w="2341" w:type="dxa"/>
          </w:tcPr>
          <w:p w14:paraId="7A257058" w14:textId="1C4E5B62" w:rsidR="008B6F4C" w:rsidRPr="00CB4643" w:rsidRDefault="003E4958" w:rsidP="00D20314">
            <w:pPr>
              <w:spacing w:after="240"/>
              <w:ind w:right="-160"/>
              <w:rPr>
                <w:rFonts w:cs="Arial"/>
                <w:sz w:val="20"/>
                <w:szCs w:val="20"/>
              </w:rPr>
            </w:pPr>
            <w:r w:rsidRPr="00CB4643">
              <w:rPr>
                <w:rFonts w:ascii="Arial" w:hAnsi="Arial" w:cs="Arial"/>
                <w:sz w:val="20"/>
                <w:szCs w:val="20"/>
              </w:rPr>
              <w:t>Materials provide examples of student work and representation of possible student strategies to orient teachers to student thinking and help teachers elicit, make sense of, and respond to student thinking.</w:t>
            </w:r>
          </w:p>
        </w:tc>
        <w:tc>
          <w:tcPr>
            <w:tcW w:w="5633" w:type="dxa"/>
          </w:tcPr>
          <w:p w14:paraId="5754D46F" w14:textId="77777777" w:rsidR="00D20314" w:rsidRPr="00CB4643" w:rsidRDefault="00D20314" w:rsidP="00D20314">
            <w:pPr>
              <w:autoSpaceDE w:val="0"/>
              <w:autoSpaceDN w:val="0"/>
              <w:adjustRightInd w:val="0"/>
              <w:ind w:right="-160"/>
              <w:jc w:val="center"/>
              <w:rPr>
                <w:rFonts w:ascii="Arial" w:hAnsi="Arial" w:cs="Arial"/>
                <w:b/>
                <w:sz w:val="20"/>
                <w:szCs w:val="20"/>
              </w:rPr>
            </w:pPr>
            <w:r w:rsidRPr="00CB4643">
              <w:rPr>
                <w:rFonts w:ascii="Arial" w:hAnsi="Arial" w:cs="Arial"/>
                <w:b/>
                <w:sz w:val="20"/>
                <w:szCs w:val="20"/>
              </w:rPr>
              <w:t>For all grades</w:t>
            </w:r>
          </w:p>
          <w:p w14:paraId="33441D73" w14:textId="3665EB0C"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Units 1-10 TE-AK Answer Keys [</w:t>
            </w:r>
            <w:r w:rsidRPr="00CB4643">
              <w:rPr>
                <w:rFonts w:ascii="Arial" w:hAnsi="Arial" w:cs="Arial"/>
                <w:i/>
                <w:noProof/>
                <w:sz w:val="20"/>
                <w:szCs w:val="20"/>
              </w:rPr>
              <w:t>include student strategies</w:t>
            </w:r>
            <w:r w:rsidRPr="00CB4643">
              <w:rPr>
                <w:rFonts w:ascii="Arial" w:hAnsi="Arial" w:cs="Arial"/>
                <w:noProof/>
                <w:sz w:val="20"/>
                <w:szCs w:val="20"/>
              </w:rPr>
              <w:t>]</w:t>
            </w:r>
          </w:p>
          <w:p w14:paraId="15C10B5B" w14:textId="65CE845A"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Units 1-10 TE-AK pages vary “Watch Fors”</w:t>
            </w:r>
          </w:p>
          <w:p w14:paraId="29EB08AB" w14:textId="018FAAFA"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i/>
                <w:noProof/>
                <w:sz w:val="20"/>
                <w:szCs w:val="20"/>
              </w:rPr>
            </w:pPr>
            <w:r w:rsidRPr="00CB4643">
              <w:rPr>
                <w:rFonts w:ascii="Arial" w:hAnsi="Arial" w:cs="Arial"/>
                <w:noProof/>
                <w:sz w:val="20"/>
                <w:szCs w:val="20"/>
              </w:rPr>
              <w:t xml:space="preserve">Portal </w:t>
            </w:r>
            <w:r w:rsidRPr="00CB4643">
              <w:rPr>
                <w:rFonts w:ascii="Arial" w:hAnsi="Arial" w:cs="Arial"/>
                <w:noProof/>
                <w:sz w:val="20"/>
                <w:szCs w:val="20"/>
              </w:rPr>
              <w:sym w:font="Wingdings" w:char="F0E0"/>
            </w:r>
            <w:r w:rsidRPr="00CB4643">
              <w:rPr>
                <w:rFonts w:ascii="Arial" w:hAnsi="Arial" w:cs="Arial"/>
                <w:noProof/>
                <w:sz w:val="20"/>
                <w:szCs w:val="20"/>
              </w:rPr>
              <w:t xml:space="preserve"> UR </w:t>
            </w:r>
            <w:r w:rsidRPr="00CB4643">
              <w:rPr>
                <w:rFonts w:ascii="Arial" w:hAnsi="Arial" w:cs="Arial"/>
                <w:noProof/>
                <w:sz w:val="20"/>
                <w:szCs w:val="20"/>
              </w:rPr>
              <w:sym w:font="Wingdings" w:char="F0E0"/>
            </w:r>
            <w:r w:rsidRPr="00CB4643">
              <w:rPr>
                <w:rFonts w:ascii="Arial" w:hAnsi="Arial" w:cs="Arial"/>
                <w:noProof/>
                <w:sz w:val="20"/>
                <w:szCs w:val="20"/>
              </w:rPr>
              <w:t xml:space="preserve"> Units 1-10 </w:t>
            </w:r>
            <w:r w:rsidR="000D4B28" w:rsidRPr="000D4B28">
              <w:rPr>
                <w:rFonts w:ascii="Arial" w:hAnsi="Arial" w:cs="Arial"/>
                <w:noProof/>
                <w:sz w:val="20"/>
                <w:szCs w:val="20"/>
              </w:rPr>
              <w:sym w:font="Wingdings" w:char="F0E0"/>
            </w:r>
            <w:r w:rsidR="000D4B28">
              <w:rPr>
                <w:rFonts w:ascii="Arial" w:hAnsi="Arial" w:cs="Arial"/>
                <w:noProof/>
                <w:sz w:val="20"/>
                <w:szCs w:val="20"/>
              </w:rPr>
              <w:t xml:space="preserve"> </w:t>
            </w:r>
            <w:r w:rsidRPr="00CB4643">
              <w:rPr>
                <w:rFonts w:ascii="Arial" w:hAnsi="Arial" w:cs="Arial"/>
                <w:noProof/>
                <w:sz w:val="20"/>
                <w:szCs w:val="20"/>
              </w:rPr>
              <w:t>Slide Decks [</w:t>
            </w:r>
            <w:r w:rsidRPr="00CB4643">
              <w:rPr>
                <w:rFonts w:ascii="Arial" w:hAnsi="Arial" w:cs="Arial"/>
                <w:i/>
                <w:noProof/>
                <w:sz w:val="20"/>
                <w:szCs w:val="20"/>
              </w:rPr>
              <w:t>slides vary: MathLinks class suggests strategies]</w:t>
            </w:r>
          </w:p>
          <w:p w14:paraId="38B85A78" w14:textId="77777777" w:rsidR="00D20314" w:rsidRPr="00CB4643" w:rsidRDefault="00D20314" w:rsidP="00D20314">
            <w:pPr>
              <w:ind w:right="-160"/>
              <w:rPr>
                <w:rFonts w:ascii="Arial" w:hAnsi="Arial" w:cs="Arial"/>
                <w:noProof/>
                <w:sz w:val="20"/>
                <w:szCs w:val="20"/>
              </w:rPr>
            </w:pPr>
          </w:p>
          <w:p w14:paraId="137378FA" w14:textId="77777777" w:rsidR="00D20314" w:rsidRPr="00CB4643" w:rsidRDefault="00D20314" w:rsidP="00D20314">
            <w:pPr>
              <w:ind w:right="-160"/>
              <w:jc w:val="center"/>
              <w:rPr>
                <w:rFonts w:ascii="Arial" w:hAnsi="Arial" w:cs="Arial"/>
                <w:b/>
                <w:color w:val="0070C0"/>
                <w:sz w:val="20"/>
                <w:szCs w:val="20"/>
              </w:rPr>
            </w:pPr>
            <w:r w:rsidRPr="00CB4643">
              <w:rPr>
                <w:rFonts w:ascii="Arial" w:hAnsi="Arial" w:cs="Arial"/>
                <w:b/>
                <w:color w:val="0070C0"/>
                <w:sz w:val="20"/>
                <w:szCs w:val="20"/>
              </w:rPr>
              <w:t>Examples from Grade 6</w:t>
            </w:r>
          </w:p>
          <w:p w14:paraId="7A420120" w14:textId="1231F2B2"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 4 TE-UPI pg xiii (Advantages of the Divide Across Rule for </w:t>
            </w:r>
            <w:r w:rsidR="00B5781D">
              <w:rPr>
                <w:rFonts w:ascii="Arial" w:hAnsi="Arial" w:cs="Arial"/>
                <w:noProof/>
                <w:sz w:val="20"/>
                <w:szCs w:val="20"/>
              </w:rPr>
              <w:t>Students</w:t>
            </w:r>
            <w:r w:rsidRPr="00CB4643">
              <w:rPr>
                <w:rFonts w:ascii="Arial" w:hAnsi="Arial" w:cs="Arial"/>
                <w:noProof/>
                <w:sz w:val="20"/>
                <w:szCs w:val="20"/>
              </w:rPr>
              <w:t>)</w:t>
            </w:r>
          </w:p>
          <w:p w14:paraId="0B412B2E" w14:textId="2837059F"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 4 TE-AK pg 8 + 8ab (Division Procedures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two students’ work pathways are provided for discussion</w:t>
            </w:r>
            <w:r w:rsidRPr="00CB4643">
              <w:rPr>
                <w:rFonts w:ascii="Arial" w:hAnsi="Arial" w:cs="Arial"/>
                <w:noProof/>
                <w:sz w:val="20"/>
                <w:szCs w:val="20"/>
              </w:rPr>
              <w:t>]</w:t>
            </w:r>
          </w:p>
          <w:p w14:paraId="6471FE2A" w14:textId="77777777"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 4 TE-AK pg 15 (Why Doesn’t It Belong?) </w:t>
            </w:r>
            <w:r w:rsidRPr="00CB4643">
              <w:rPr>
                <w:rFonts w:ascii="Arial" w:hAnsi="Arial" w:cs="Arial"/>
                <w:i/>
                <w:noProof/>
                <w:sz w:val="20"/>
                <w:szCs w:val="20"/>
              </w:rPr>
              <w:t xml:space="preserve"> </w:t>
            </w:r>
            <w:r w:rsidRPr="00CB4643">
              <w:rPr>
                <w:rFonts w:ascii="Arial" w:hAnsi="Arial" w:cs="Arial"/>
                <w:noProof/>
                <w:sz w:val="20"/>
                <w:szCs w:val="20"/>
              </w:rPr>
              <w:t>[</w:t>
            </w:r>
            <w:r w:rsidRPr="00CB4643">
              <w:rPr>
                <w:rFonts w:ascii="Arial" w:hAnsi="Arial" w:cs="Arial"/>
                <w:i/>
                <w:noProof/>
                <w:sz w:val="20"/>
                <w:szCs w:val="20"/>
              </w:rPr>
              <w:t>responses are provided for every choice</w:t>
            </w:r>
            <w:r w:rsidRPr="00CB4643">
              <w:rPr>
                <w:rFonts w:ascii="Arial" w:hAnsi="Arial" w:cs="Arial"/>
                <w:noProof/>
                <w:sz w:val="20"/>
                <w:szCs w:val="20"/>
              </w:rPr>
              <w:t>]</w:t>
            </w:r>
          </w:p>
          <w:p w14:paraId="5327319F" w14:textId="77777777" w:rsidR="00D20314" w:rsidRPr="00CB4643" w:rsidRDefault="00D20314" w:rsidP="00D20314">
            <w:pPr>
              <w:autoSpaceDE w:val="0"/>
              <w:autoSpaceDN w:val="0"/>
              <w:adjustRightInd w:val="0"/>
              <w:ind w:right="-160"/>
              <w:rPr>
                <w:rFonts w:ascii="Arial" w:hAnsi="Arial" w:cs="Arial"/>
                <w:noProof/>
                <w:sz w:val="20"/>
                <w:szCs w:val="20"/>
              </w:rPr>
            </w:pPr>
          </w:p>
          <w:p w14:paraId="21A77908" w14:textId="77777777" w:rsidR="00D20314" w:rsidRPr="00CB4643" w:rsidRDefault="00D20314" w:rsidP="00D20314">
            <w:pPr>
              <w:autoSpaceDE w:val="0"/>
              <w:autoSpaceDN w:val="0"/>
              <w:adjustRightInd w:val="0"/>
              <w:ind w:right="-160"/>
              <w:jc w:val="center"/>
              <w:rPr>
                <w:rFonts w:ascii="Arial" w:hAnsi="Arial" w:cs="Arial"/>
                <w:b/>
                <w:color w:val="00B050"/>
                <w:sz w:val="20"/>
                <w:szCs w:val="20"/>
              </w:rPr>
            </w:pPr>
            <w:r w:rsidRPr="00CB4643">
              <w:rPr>
                <w:rFonts w:ascii="Arial" w:hAnsi="Arial" w:cs="Arial"/>
                <w:b/>
                <w:color w:val="00B050"/>
                <w:sz w:val="20"/>
                <w:szCs w:val="20"/>
              </w:rPr>
              <w:t>Examples from Grade 7</w:t>
            </w:r>
          </w:p>
          <w:p w14:paraId="56F6D215" w14:textId="77777777"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6 TE-UPI pg xi (Confusing Perimeter and Area)</w:t>
            </w:r>
          </w:p>
          <w:p w14:paraId="0171B1AE" w14:textId="77777777"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6 TE-AK pg 5 #2-3 (Practice 1) [</w:t>
            </w:r>
            <w:r w:rsidRPr="00CB4643">
              <w:rPr>
                <w:rFonts w:ascii="Arial" w:hAnsi="Arial" w:cs="Arial"/>
                <w:i/>
                <w:noProof/>
                <w:sz w:val="20"/>
                <w:szCs w:val="20"/>
              </w:rPr>
              <w:t>possible solutions given</w:t>
            </w:r>
            <w:r w:rsidRPr="00CB4643">
              <w:rPr>
                <w:rFonts w:ascii="Arial" w:hAnsi="Arial" w:cs="Arial"/>
                <w:noProof/>
                <w:sz w:val="20"/>
                <w:szCs w:val="20"/>
              </w:rPr>
              <w:t>]</w:t>
            </w:r>
          </w:p>
          <w:p w14:paraId="5A195E0A" w14:textId="77777777" w:rsidR="00D20314" w:rsidRPr="00CB4643" w:rsidRDefault="00D20314" w:rsidP="00E4247D">
            <w:pPr>
              <w:pStyle w:val="ListParagraph"/>
              <w:numPr>
                <w:ilvl w:val="0"/>
                <w:numId w:val="54"/>
              </w:numPr>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 6 TE-AK pg 23 #5 (Expression Card Sort…and More) </w:t>
            </w:r>
          </w:p>
          <w:p w14:paraId="166DEE37" w14:textId="77777777" w:rsidR="00B5781D" w:rsidRDefault="00B5781D" w:rsidP="00D20314">
            <w:pPr>
              <w:autoSpaceDE w:val="0"/>
              <w:autoSpaceDN w:val="0"/>
              <w:adjustRightInd w:val="0"/>
              <w:ind w:right="-160"/>
              <w:jc w:val="center"/>
              <w:rPr>
                <w:rFonts w:ascii="Arial" w:hAnsi="Arial" w:cs="Arial"/>
                <w:b/>
                <w:noProof/>
                <w:color w:val="FFC000"/>
                <w:sz w:val="20"/>
                <w:szCs w:val="20"/>
              </w:rPr>
            </w:pPr>
          </w:p>
          <w:p w14:paraId="73105E44" w14:textId="77777777" w:rsidR="00B5781D" w:rsidRPr="00CB4643" w:rsidRDefault="00B5781D" w:rsidP="00B5781D">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00E2C483" w14:textId="77777777" w:rsidR="00D20314" w:rsidRPr="00CB4643" w:rsidRDefault="00D20314" w:rsidP="00E4247D">
            <w:pPr>
              <w:pStyle w:val="ListParagraph"/>
              <w:numPr>
                <w:ilvl w:val="0"/>
                <w:numId w:val="54"/>
              </w:numPr>
              <w:autoSpaceDE w:val="0"/>
              <w:autoSpaceDN w:val="0"/>
              <w:adjustRightInd w:val="0"/>
              <w:ind w:left="162" w:right="-160" w:hanging="180"/>
              <w:rPr>
                <w:rFonts w:ascii="Arial" w:hAnsi="Arial" w:cs="Arial"/>
                <w:noProof/>
                <w:sz w:val="20"/>
                <w:szCs w:val="20"/>
              </w:rPr>
            </w:pPr>
            <w:r w:rsidRPr="00CB4643">
              <w:rPr>
                <w:rFonts w:ascii="Arial" w:hAnsi="Arial" w:cs="Arial"/>
                <w:noProof/>
                <w:sz w:val="20"/>
                <w:szCs w:val="20"/>
              </w:rPr>
              <w:t>Unit 7 TE-AK pg 6 #3-6 (Practice 2) [</w:t>
            </w:r>
            <w:r w:rsidRPr="00CB4643">
              <w:rPr>
                <w:rFonts w:ascii="Arial" w:hAnsi="Arial" w:cs="Arial"/>
                <w:i/>
                <w:noProof/>
                <w:sz w:val="20"/>
                <w:szCs w:val="20"/>
              </w:rPr>
              <w:t>“Watch For” box</w:t>
            </w:r>
            <w:r w:rsidRPr="00CB4643">
              <w:rPr>
                <w:rFonts w:ascii="Arial" w:hAnsi="Arial" w:cs="Arial"/>
                <w:noProof/>
                <w:sz w:val="20"/>
                <w:szCs w:val="20"/>
              </w:rPr>
              <w:t>]</w:t>
            </w:r>
          </w:p>
          <w:p w14:paraId="0953D815" w14:textId="1E0D4FD6" w:rsidR="008B6F4C" w:rsidRPr="0001461D" w:rsidRDefault="00D20314" w:rsidP="00D20314">
            <w:pPr>
              <w:pStyle w:val="ListParagraph"/>
              <w:numPr>
                <w:ilvl w:val="0"/>
                <w:numId w:val="54"/>
              </w:numPr>
              <w:autoSpaceDE w:val="0"/>
              <w:autoSpaceDN w:val="0"/>
              <w:adjustRightInd w:val="0"/>
              <w:spacing w:after="0"/>
              <w:ind w:left="162" w:right="-160" w:hanging="180"/>
              <w:rPr>
                <w:rFonts w:ascii="Arial" w:hAnsi="Arial" w:cs="Arial"/>
                <w:noProof/>
                <w:sz w:val="20"/>
                <w:szCs w:val="20"/>
              </w:rPr>
            </w:pPr>
            <w:r w:rsidRPr="00CB4643">
              <w:rPr>
                <w:rFonts w:ascii="Arial" w:hAnsi="Arial" w:cs="Arial"/>
                <w:noProof/>
                <w:sz w:val="20"/>
                <w:szCs w:val="20"/>
              </w:rPr>
              <w:t xml:space="preserve">Unit 7 TE-AK pgs 17 + 17ab (Solving Equations with Balance 2 + </w:t>
            </w:r>
            <w:r w:rsidR="00E27C00">
              <w:rPr>
                <w:rFonts w:ascii="Arial" w:hAnsi="Arial" w:cs="Arial"/>
                <w:noProof/>
                <w:sz w:val="20"/>
                <w:szCs w:val="20"/>
              </w:rPr>
              <w:t>Lesson Notes</w:t>
            </w:r>
            <w:r w:rsidRPr="00CB4643">
              <w:rPr>
                <w:rFonts w:ascii="Arial" w:hAnsi="Arial" w:cs="Arial"/>
                <w:noProof/>
                <w:sz w:val="20"/>
                <w:szCs w:val="20"/>
              </w:rPr>
              <w:t>) [</w:t>
            </w:r>
            <w:r w:rsidRPr="00CB4643">
              <w:rPr>
                <w:rFonts w:ascii="Arial" w:hAnsi="Arial" w:cs="Arial"/>
                <w:i/>
                <w:noProof/>
                <w:sz w:val="20"/>
                <w:szCs w:val="20"/>
              </w:rPr>
              <w:t>slides present student strategies</w:t>
            </w:r>
            <w:r w:rsidRPr="00CB4643">
              <w:rPr>
                <w:rFonts w:ascii="Arial" w:hAnsi="Arial" w:cs="Arial"/>
                <w:noProof/>
                <w:sz w:val="20"/>
                <w:szCs w:val="20"/>
              </w:rPr>
              <w:t>]</w:t>
            </w:r>
          </w:p>
        </w:tc>
        <w:tc>
          <w:tcPr>
            <w:tcW w:w="644" w:type="dxa"/>
            <w:shd w:val="clear" w:color="auto" w:fill="F2F2F2" w:themeFill="background1" w:themeFillShade="F2"/>
          </w:tcPr>
          <w:p w14:paraId="709557B2"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2C523F1A"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6A4B9099"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344DAE79" w14:textId="77777777" w:rsidTr="00197B5F">
        <w:trPr>
          <w:cantSplit/>
          <w:jc w:val="center"/>
        </w:trPr>
        <w:tc>
          <w:tcPr>
            <w:tcW w:w="1254" w:type="dxa"/>
          </w:tcPr>
          <w:p w14:paraId="7A943EFE"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5.9</w:t>
            </w:r>
          </w:p>
        </w:tc>
        <w:tc>
          <w:tcPr>
            <w:tcW w:w="2341" w:type="dxa"/>
          </w:tcPr>
          <w:p w14:paraId="24417F40" w14:textId="38A29691" w:rsidR="008B6F4C" w:rsidRPr="00CB4643" w:rsidRDefault="00370640" w:rsidP="00D20314">
            <w:pPr>
              <w:spacing w:after="240"/>
              <w:ind w:right="-160"/>
              <w:rPr>
                <w:rFonts w:cs="Arial"/>
                <w:sz w:val="20"/>
                <w:szCs w:val="20"/>
              </w:rPr>
            </w:pPr>
            <w:r w:rsidRPr="00CB4643">
              <w:rPr>
                <w:rFonts w:ascii="Arial" w:hAnsi="Arial" w:cs="Arial"/>
                <w:sz w:val="20"/>
                <w:szCs w:val="20"/>
              </w:rPr>
              <w:t>Specific strategies to support students in developing the language skills needed to meet the mathematical learning and language objectives that are explicitly and clearly associated with instruction and assessment.</w:t>
            </w:r>
          </w:p>
        </w:tc>
        <w:tc>
          <w:tcPr>
            <w:tcW w:w="5633" w:type="dxa"/>
          </w:tcPr>
          <w:p w14:paraId="646C4287" w14:textId="77777777" w:rsidR="00D20314" w:rsidRPr="00CB4643" w:rsidRDefault="00D20314" w:rsidP="00D20314">
            <w:pPr>
              <w:autoSpaceDE w:val="0"/>
              <w:autoSpaceDN w:val="0"/>
              <w:adjustRightInd w:val="0"/>
              <w:ind w:right="-160"/>
              <w:jc w:val="center"/>
              <w:rPr>
                <w:rFonts w:ascii="Arial" w:hAnsi="Arial" w:cs="Arial"/>
                <w:b/>
                <w:noProof/>
                <w:sz w:val="20"/>
                <w:szCs w:val="20"/>
              </w:rPr>
            </w:pPr>
            <w:r w:rsidRPr="00CB4643">
              <w:rPr>
                <w:rFonts w:ascii="Arial" w:hAnsi="Arial" w:cs="Arial"/>
                <w:b/>
                <w:noProof/>
                <w:sz w:val="20"/>
                <w:szCs w:val="20"/>
              </w:rPr>
              <w:t>For all grades</w:t>
            </w:r>
          </w:p>
          <w:p w14:paraId="65ADA5B3" w14:textId="79FF6B02" w:rsidR="00D20314" w:rsidRPr="00CB4643" w:rsidRDefault="00D20314" w:rsidP="00E4247D">
            <w:pPr>
              <w:pStyle w:val="ListParagraph"/>
              <w:numPr>
                <w:ilvl w:val="0"/>
                <w:numId w:val="55"/>
              </w:numPr>
              <w:autoSpaceDE w:val="0"/>
              <w:autoSpaceDN w:val="0"/>
              <w:adjustRightInd w:val="0"/>
              <w:spacing w:after="0" w:line="240" w:lineRule="auto"/>
              <w:ind w:left="162" w:right="-160" w:hanging="162"/>
              <w:rPr>
                <w:rFonts w:ascii="Arial" w:hAnsi="Arial" w:cs="Arial"/>
                <w:noProof/>
                <w:sz w:val="20"/>
                <w:szCs w:val="20"/>
              </w:rPr>
            </w:pPr>
            <w:r w:rsidRPr="00CB4643">
              <w:rPr>
                <w:rFonts w:ascii="Arial" w:hAnsi="Arial" w:cs="Arial"/>
                <w:noProof/>
                <w:sz w:val="20"/>
                <w:szCs w:val="20"/>
              </w:rPr>
              <w:t xml:space="preserve">PI pg </w:t>
            </w:r>
            <w:r w:rsidR="009710E9">
              <w:rPr>
                <w:rFonts w:ascii="Arial" w:hAnsi="Arial" w:cs="Arial"/>
                <w:noProof/>
                <w:sz w:val="20"/>
                <w:szCs w:val="20"/>
              </w:rPr>
              <w:t>11</w:t>
            </w:r>
            <w:r w:rsidRPr="00CB4643">
              <w:rPr>
                <w:rFonts w:ascii="Arial" w:hAnsi="Arial" w:cs="Arial"/>
                <w:noProof/>
                <w:sz w:val="20"/>
                <w:szCs w:val="20"/>
              </w:rPr>
              <w:t xml:space="preserve"> Once You’ve Got the Basics Down [</w:t>
            </w:r>
            <w:r w:rsidRPr="00CB4643">
              <w:rPr>
                <w:rFonts w:ascii="Arial" w:hAnsi="Arial" w:cs="Arial"/>
                <w:i/>
                <w:noProof/>
                <w:sz w:val="20"/>
                <w:szCs w:val="20"/>
              </w:rPr>
              <w:t>build a vocabulary routine…</w:t>
            </w:r>
            <w:r w:rsidRPr="00CB4643">
              <w:rPr>
                <w:rFonts w:ascii="Arial" w:hAnsi="Arial" w:cs="Arial"/>
                <w:noProof/>
                <w:sz w:val="20"/>
                <w:szCs w:val="20"/>
              </w:rPr>
              <w:t>]</w:t>
            </w:r>
          </w:p>
          <w:p w14:paraId="0146C84E" w14:textId="19DF8F50" w:rsidR="00D20314" w:rsidRPr="00CB4643" w:rsidRDefault="00D20314" w:rsidP="00E4247D">
            <w:pPr>
              <w:pStyle w:val="ListParagraph"/>
              <w:numPr>
                <w:ilvl w:val="0"/>
                <w:numId w:val="55"/>
              </w:numPr>
              <w:autoSpaceDE w:val="0"/>
              <w:autoSpaceDN w:val="0"/>
              <w:adjustRightInd w:val="0"/>
              <w:spacing w:after="0" w:line="240" w:lineRule="auto"/>
              <w:ind w:left="162" w:right="-160" w:hanging="162"/>
              <w:rPr>
                <w:rFonts w:ascii="Arial" w:hAnsi="Arial" w:cs="Arial"/>
                <w:noProof/>
                <w:sz w:val="20"/>
                <w:szCs w:val="20"/>
              </w:rPr>
            </w:pPr>
            <w:r w:rsidRPr="00CB4643">
              <w:rPr>
                <w:rFonts w:ascii="Arial" w:hAnsi="Arial" w:cs="Arial"/>
                <w:noProof/>
                <w:sz w:val="20"/>
                <w:szCs w:val="20"/>
              </w:rPr>
              <w:t>PI pg 2</w:t>
            </w:r>
            <w:r w:rsidR="009710E9">
              <w:rPr>
                <w:rFonts w:ascii="Arial" w:hAnsi="Arial" w:cs="Arial"/>
                <w:noProof/>
                <w:sz w:val="20"/>
                <w:szCs w:val="20"/>
              </w:rPr>
              <w:t>4</w:t>
            </w:r>
            <w:r w:rsidRPr="00CB4643">
              <w:rPr>
                <w:rFonts w:ascii="Arial" w:hAnsi="Arial" w:cs="Arial"/>
                <w:noProof/>
                <w:sz w:val="20"/>
                <w:szCs w:val="20"/>
              </w:rPr>
              <w:t xml:space="preserve"> Strategies to Support Different Learners: Increase Academic Language Through Mathematics</w:t>
            </w:r>
          </w:p>
          <w:p w14:paraId="0B318509" w14:textId="2CFA43CC" w:rsidR="00D20314" w:rsidRPr="00CB4643" w:rsidRDefault="00D20314" w:rsidP="00E4247D">
            <w:pPr>
              <w:pStyle w:val="ListParagraph"/>
              <w:numPr>
                <w:ilvl w:val="0"/>
                <w:numId w:val="55"/>
              </w:numPr>
              <w:autoSpaceDE w:val="0"/>
              <w:autoSpaceDN w:val="0"/>
              <w:adjustRightInd w:val="0"/>
              <w:spacing w:after="0" w:line="240" w:lineRule="auto"/>
              <w:ind w:left="162" w:right="-160" w:hanging="162"/>
              <w:rPr>
                <w:rFonts w:ascii="Arial" w:hAnsi="Arial" w:cs="Arial"/>
                <w:noProof/>
                <w:sz w:val="20"/>
                <w:szCs w:val="20"/>
              </w:rPr>
            </w:pPr>
            <w:r w:rsidRPr="00CB4643">
              <w:rPr>
                <w:rFonts w:ascii="Arial" w:hAnsi="Arial" w:cs="Arial"/>
                <w:noProof/>
                <w:sz w:val="20"/>
                <w:szCs w:val="20"/>
              </w:rPr>
              <w:t>PI pg 2</w:t>
            </w:r>
            <w:r w:rsidR="009710E9">
              <w:rPr>
                <w:rFonts w:ascii="Arial" w:hAnsi="Arial" w:cs="Arial"/>
                <w:noProof/>
                <w:sz w:val="20"/>
                <w:szCs w:val="20"/>
              </w:rPr>
              <w:t>7</w:t>
            </w:r>
            <w:r w:rsidRPr="00CB4643">
              <w:rPr>
                <w:rFonts w:ascii="Arial" w:hAnsi="Arial" w:cs="Arial"/>
                <w:noProof/>
                <w:sz w:val="20"/>
                <w:szCs w:val="20"/>
              </w:rPr>
              <w:t xml:space="preserve"> Math and Language Development</w:t>
            </w:r>
          </w:p>
          <w:p w14:paraId="16C6E507" w14:textId="77777777" w:rsidR="00D20314" w:rsidRPr="00CB4643" w:rsidRDefault="00D20314" w:rsidP="00E4247D">
            <w:pPr>
              <w:pStyle w:val="ListParagraph"/>
              <w:numPr>
                <w:ilvl w:val="0"/>
                <w:numId w:val="55"/>
              </w:numPr>
              <w:autoSpaceDE w:val="0"/>
              <w:autoSpaceDN w:val="0"/>
              <w:adjustRightInd w:val="0"/>
              <w:spacing w:after="0" w:line="240" w:lineRule="auto"/>
              <w:ind w:left="162" w:right="-160" w:hanging="162"/>
              <w:rPr>
                <w:rFonts w:ascii="Arial" w:hAnsi="Arial" w:cs="Arial"/>
                <w:noProof/>
                <w:sz w:val="20"/>
                <w:szCs w:val="20"/>
              </w:rPr>
            </w:pPr>
            <w:r w:rsidRPr="00CB4643">
              <w:rPr>
                <w:rFonts w:ascii="Arial" w:hAnsi="Arial" w:cs="Arial"/>
                <w:noProof/>
                <w:sz w:val="20"/>
                <w:szCs w:val="20"/>
              </w:rPr>
              <w:t>Units 1-10 TE-UPI pages vary (Strategies to Support Different Learners) [</w:t>
            </w:r>
            <w:r w:rsidRPr="008E69A5">
              <w:rPr>
                <w:rFonts w:ascii="Arial" w:hAnsi="Arial" w:cs="Arial"/>
                <w:i/>
                <w:iCs/>
                <w:noProof/>
                <w:sz w:val="20"/>
                <w:szCs w:val="20"/>
              </w:rPr>
              <w:t>Increase Academic Language Through Mathematics</w:t>
            </w:r>
            <w:r w:rsidRPr="00CB4643">
              <w:rPr>
                <w:rFonts w:ascii="Arial" w:hAnsi="Arial" w:cs="Arial"/>
                <w:noProof/>
                <w:sz w:val="20"/>
                <w:szCs w:val="20"/>
              </w:rPr>
              <w:t>]</w:t>
            </w:r>
          </w:p>
          <w:p w14:paraId="0D1EF60F" w14:textId="77777777" w:rsidR="00D20314" w:rsidRPr="00CB4643" w:rsidRDefault="00D20314" w:rsidP="00E4247D">
            <w:pPr>
              <w:pStyle w:val="ListParagraph"/>
              <w:numPr>
                <w:ilvl w:val="0"/>
                <w:numId w:val="55"/>
              </w:numPr>
              <w:autoSpaceDE w:val="0"/>
              <w:autoSpaceDN w:val="0"/>
              <w:adjustRightInd w:val="0"/>
              <w:spacing w:after="0" w:line="240" w:lineRule="auto"/>
              <w:ind w:left="162" w:right="-160" w:hanging="162"/>
              <w:rPr>
                <w:rFonts w:ascii="Arial" w:hAnsi="Arial" w:cs="Arial"/>
                <w:noProof/>
                <w:sz w:val="20"/>
                <w:szCs w:val="20"/>
              </w:rPr>
            </w:pPr>
            <w:r w:rsidRPr="00CB4643">
              <w:rPr>
                <w:rFonts w:ascii="Arial" w:hAnsi="Arial" w:cs="Arial"/>
                <w:noProof/>
                <w:sz w:val="20"/>
                <w:szCs w:val="20"/>
              </w:rPr>
              <w:t xml:space="preserve">Units 1-10 TE-UPI pages vary (Developing Language Skills through </w:t>
            </w:r>
            <w:r w:rsidRPr="00CB4643">
              <w:rPr>
                <w:rFonts w:ascii="Arial" w:hAnsi="Arial" w:cs="Arial"/>
                <w:i/>
                <w:noProof/>
                <w:sz w:val="20"/>
                <w:szCs w:val="20"/>
              </w:rPr>
              <w:t>MathLinks</w:t>
            </w:r>
            <w:r w:rsidRPr="00CB4643">
              <w:rPr>
                <w:rFonts w:ascii="Arial" w:hAnsi="Arial" w:cs="Arial"/>
                <w:noProof/>
                <w:sz w:val="20"/>
                <w:szCs w:val="20"/>
              </w:rPr>
              <w:t>)</w:t>
            </w:r>
          </w:p>
          <w:p w14:paraId="77D24828" w14:textId="77777777" w:rsidR="00D20314" w:rsidRPr="00CB4643" w:rsidRDefault="00D20314" w:rsidP="00D20314">
            <w:pPr>
              <w:ind w:right="-160"/>
              <w:rPr>
                <w:rFonts w:ascii="Arial" w:hAnsi="Arial" w:cs="Arial"/>
                <w:noProof/>
                <w:sz w:val="20"/>
                <w:szCs w:val="20"/>
              </w:rPr>
            </w:pPr>
          </w:p>
          <w:p w14:paraId="592714E6" w14:textId="77777777" w:rsidR="00D20314" w:rsidRPr="00CB4643" w:rsidRDefault="00D20314" w:rsidP="00D20314">
            <w:pPr>
              <w:ind w:right="-160"/>
              <w:jc w:val="center"/>
              <w:rPr>
                <w:rFonts w:ascii="Arial" w:hAnsi="Arial" w:cs="Arial"/>
                <w:b/>
                <w:color w:val="0070C0"/>
                <w:sz w:val="20"/>
                <w:szCs w:val="20"/>
              </w:rPr>
            </w:pPr>
            <w:r w:rsidRPr="00CB4643">
              <w:rPr>
                <w:rFonts w:ascii="Arial" w:hAnsi="Arial" w:cs="Arial"/>
                <w:b/>
                <w:color w:val="0070C0"/>
                <w:sz w:val="20"/>
                <w:szCs w:val="20"/>
              </w:rPr>
              <w:t>Examples from Grade 6</w:t>
            </w:r>
          </w:p>
          <w:p w14:paraId="49FB3060" w14:textId="4CCAA60E"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 1 TE-AK pg 3 + 3ab + xiv-xi (Name Scores + </w:t>
            </w:r>
            <w:r w:rsidR="00E27C00">
              <w:rPr>
                <w:rFonts w:ascii="Arial" w:hAnsi="Arial" w:cs="Arial"/>
                <w:noProof/>
                <w:sz w:val="20"/>
                <w:szCs w:val="20"/>
              </w:rPr>
              <w:t>Lesson Notes</w:t>
            </w:r>
            <w:r w:rsidRPr="00CB4643">
              <w:rPr>
                <w:rFonts w:ascii="Arial" w:hAnsi="Arial" w:cs="Arial"/>
                <w:noProof/>
                <w:sz w:val="20"/>
                <w:szCs w:val="20"/>
              </w:rPr>
              <w:t xml:space="preserve"> + R1-1 Five Number Summary Cards, R1-2 Measures of Center and Spread</w:t>
            </w:r>
            <w:r w:rsidR="009609E2">
              <w:rPr>
                <w:rFonts w:ascii="Arial" w:hAnsi="Arial" w:cs="Arial"/>
                <w:noProof/>
                <w:sz w:val="20"/>
                <w:szCs w:val="20"/>
              </w:rPr>
              <w:t>)</w:t>
            </w:r>
            <w:r w:rsidRPr="00CB4643">
              <w:rPr>
                <w:rFonts w:ascii="Arial" w:hAnsi="Arial" w:cs="Arial"/>
                <w:noProof/>
                <w:sz w:val="20"/>
                <w:szCs w:val="20"/>
              </w:rPr>
              <w:t xml:space="preserve"> [</w:t>
            </w:r>
            <w:r w:rsidRPr="00CB4643">
              <w:rPr>
                <w:rFonts w:ascii="Arial" w:hAnsi="Arial" w:cs="Arial"/>
                <w:i/>
                <w:noProof/>
                <w:sz w:val="20"/>
                <w:szCs w:val="20"/>
              </w:rPr>
              <w:t>academic language development</w:t>
            </w:r>
            <w:r w:rsidRPr="00CB4643">
              <w:rPr>
                <w:rFonts w:ascii="Arial" w:hAnsi="Arial" w:cs="Arial"/>
                <w:noProof/>
                <w:sz w:val="20"/>
                <w:szCs w:val="20"/>
              </w:rPr>
              <w:t xml:space="preserve">] </w:t>
            </w:r>
          </w:p>
          <w:p w14:paraId="5924A890" w14:textId="77777777"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1 TE-AK pg 19 + 19a (Poster Problems: Statistics) [</w:t>
            </w:r>
            <w:r w:rsidRPr="00CB4643">
              <w:rPr>
                <w:rFonts w:ascii="Arial" w:hAnsi="Arial" w:cs="Arial"/>
                <w:i/>
                <w:noProof/>
                <w:sz w:val="20"/>
                <w:szCs w:val="20"/>
              </w:rPr>
              <w:t>language practice in groups</w:t>
            </w:r>
            <w:r w:rsidRPr="00CB4643">
              <w:rPr>
                <w:rFonts w:ascii="Arial" w:hAnsi="Arial" w:cs="Arial"/>
                <w:noProof/>
                <w:sz w:val="20"/>
                <w:szCs w:val="20"/>
              </w:rPr>
              <w:t>]</w:t>
            </w:r>
          </w:p>
          <w:p w14:paraId="6E6384AF" w14:textId="77777777" w:rsidR="00D20314" w:rsidRPr="00CB4643" w:rsidRDefault="00D20314" w:rsidP="00D20314">
            <w:pPr>
              <w:ind w:right="-160"/>
              <w:rPr>
                <w:rFonts w:ascii="Arial" w:hAnsi="Arial" w:cs="Arial"/>
                <w:noProof/>
                <w:sz w:val="20"/>
                <w:szCs w:val="20"/>
              </w:rPr>
            </w:pPr>
          </w:p>
          <w:p w14:paraId="7AE62EBF" w14:textId="77777777" w:rsidR="00D20314" w:rsidRPr="00CB4643" w:rsidRDefault="00D20314" w:rsidP="00D20314">
            <w:pPr>
              <w:autoSpaceDE w:val="0"/>
              <w:autoSpaceDN w:val="0"/>
              <w:adjustRightInd w:val="0"/>
              <w:ind w:right="-160"/>
              <w:jc w:val="center"/>
              <w:rPr>
                <w:rFonts w:ascii="Arial" w:hAnsi="Arial" w:cs="Arial"/>
                <w:b/>
                <w:color w:val="00B050"/>
                <w:sz w:val="20"/>
                <w:szCs w:val="20"/>
              </w:rPr>
            </w:pPr>
            <w:r w:rsidRPr="00CB4643">
              <w:rPr>
                <w:rFonts w:ascii="Arial" w:hAnsi="Arial" w:cs="Arial"/>
                <w:b/>
                <w:color w:val="00B050"/>
                <w:sz w:val="20"/>
                <w:szCs w:val="20"/>
              </w:rPr>
              <w:t>Examples from Grade 7</w:t>
            </w:r>
          </w:p>
          <w:p w14:paraId="6866C9C5" w14:textId="77777777"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4 TE-AK pg 5 + 5ab (Adding Integers with Counters) [</w:t>
            </w:r>
            <w:r w:rsidRPr="00CB4643">
              <w:rPr>
                <w:rFonts w:ascii="Arial" w:hAnsi="Arial" w:cs="Arial"/>
                <w:i/>
                <w:noProof/>
                <w:sz w:val="20"/>
                <w:szCs w:val="20"/>
              </w:rPr>
              <w:t>sentence frames</w:t>
            </w:r>
            <w:r w:rsidRPr="00CB4643">
              <w:rPr>
                <w:rFonts w:ascii="Arial" w:hAnsi="Arial" w:cs="Arial"/>
                <w:noProof/>
                <w:sz w:val="20"/>
                <w:szCs w:val="20"/>
              </w:rPr>
              <w:t>]</w:t>
            </w:r>
          </w:p>
          <w:p w14:paraId="1B7EF8B9" w14:textId="77777777"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10 TE-AK pgs 0, 5 #5, 20, 25 (My Word Bank, Vocabulary Review, Definitions)</w:t>
            </w:r>
          </w:p>
          <w:p w14:paraId="57DD1A42" w14:textId="77777777"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10 TE-AK pg 4 #2 (Populations and Sampling) [</w:t>
            </w:r>
            <w:r w:rsidRPr="00CB4643">
              <w:rPr>
                <w:rFonts w:ascii="Arial" w:hAnsi="Arial" w:cs="Arial"/>
                <w:i/>
                <w:noProof/>
                <w:sz w:val="20"/>
                <w:szCs w:val="20"/>
              </w:rPr>
              <w:t>elaborate responses</w:t>
            </w:r>
            <w:r w:rsidRPr="00CB4643">
              <w:rPr>
                <w:rFonts w:ascii="Arial" w:hAnsi="Arial" w:cs="Arial"/>
                <w:noProof/>
                <w:sz w:val="20"/>
                <w:szCs w:val="20"/>
              </w:rPr>
              <w:t>]</w:t>
            </w:r>
          </w:p>
          <w:p w14:paraId="4A4DCD16" w14:textId="77777777" w:rsidR="003838C4" w:rsidRDefault="003838C4" w:rsidP="00B5781D">
            <w:pPr>
              <w:autoSpaceDE w:val="0"/>
              <w:autoSpaceDN w:val="0"/>
              <w:adjustRightInd w:val="0"/>
              <w:jc w:val="center"/>
              <w:rPr>
                <w:rFonts w:ascii="Arial" w:hAnsi="Arial" w:cs="Arial"/>
                <w:b/>
                <w:noProof/>
                <w:color w:val="ED7D31" w:themeColor="accent2"/>
                <w:sz w:val="20"/>
                <w:szCs w:val="20"/>
              </w:rPr>
            </w:pPr>
          </w:p>
          <w:p w14:paraId="570749E0" w14:textId="03B177CE" w:rsidR="00B5781D" w:rsidRPr="00CB4643" w:rsidRDefault="00B5781D" w:rsidP="00B5781D">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12B00E56" w14:textId="77777777"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 xml:space="preserve">Unit 3 TE-UPI pg xi (Developing Language Skills through </w:t>
            </w:r>
            <w:r w:rsidRPr="00CB4643">
              <w:rPr>
                <w:rFonts w:ascii="Arial" w:hAnsi="Arial" w:cs="Arial"/>
                <w:i/>
                <w:noProof/>
                <w:sz w:val="20"/>
                <w:szCs w:val="20"/>
              </w:rPr>
              <w:t>MathLinks</w:t>
            </w:r>
            <w:r w:rsidRPr="00CB4643">
              <w:rPr>
                <w:rFonts w:ascii="Arial" w:hAnsi="Arial" w:cs="Arial"/>
                <w:noProof/>
                <w:sz w:val="20"/>
                <w:szCs w:val="20"/>
              </w:rPr>
              <w:t>) [</w:t>
            </w:r>
            <w:r w:rsidRPr="00CB4643">
              <w:rPr>
                <w:rFonts w:ascii="Arial" w:hAnsi="Arial" w:cs="Arial"/>
                <w:i/>
                <w:noProof/>
                <w:sz w:val="20"/>
                <w:szCs w:val="20"/>
              </w:rPr>
              <w:t>journal ideas</w:t>
            </w:r>
            <w:r w:rsidRPr="00CB4643">
              <w:rPr>
                <w:rFonts w:ascii="Arial" w:hAnsi="Arial" w:cs="Arial"/>
                <w:noProof/>
                <w:sz w:val="20"/>
                <w:szCs w:val="20"/>
              </w:rPr>
              <w:t>]</w:t>
            </w:r>
          </w:p>
          <w:p w14:paraId="5A2EAAA9" w14:textId="1551505D" w:rsidR="00D20314" w:rsidRPr="00CB4643" w:rsidRDefault="00D20314" w:rsidP="00E4247D">
            <w:pPr>
              <w:pStyle w:val="ListParagraph"/>
              <w:numPr>
                <w:ilvl w:val="0"/>
                <w:numId w:val="55"/>
              </w:numPr>
              <w:tabs>
                <w:tab w:val="left" w:pos="180"/>
              </w:tabs>
              <w:autoSpaceDE w:val="0"/>
              <w:autoSpaceDN w:val="0"/>
              <w:adjustRightInd w:val="0"/>
              <w:spacing w:after="0" w:line="240" w:lineRule="auto"/>
              <w:ind w:left="162" w:right="-160" w:hanging="180"/>
              <w:rPr>
                <w:rFonts w:ascii="Arial" w:hAnsi="Arial" w:cs="Arial"/>
                <w:noProof/>
                <w:sz w:val="20"/>
                <w:szCs w:val="20"/>
              </w:rPr>
            </w:pPr>
            <w:r w:rsidRPr="00CB4643">
              <w:rPr>
                <w:rFonts w:ascii="Arial" w:hAnsi="Arial" w:cs="Arial"/>
                <w:noProof/>
                <w:sz w:val="20"/>
                <w:szCs w:val="20"/>
              </w:rPr>
              <w:t>Unit 3 TE-AK pg</w:t>
            </w:r>
            <w:r w:rsidR="009609E2">
              <w:rPr>
                <w:rFonts w:ascii="Arial" w:hAnsi="Arial" w:cs="Arial"/>
                <w:noProof/>
                <w:sz w:val="20"/>
                <w:szCs w:val="20"/>
              </w:rPr>
              <w:t>s</w:t>
            </w:r>
            <w:r w:rsidRPr="00CB4643">
              <w:rPr>
                <w:rFonts w:ascii="Arial" w:hAnsi="Arial" w:cs="Arial"/>
                <w:noProof/>
                <w:sz w:val="20"/>
                <w:szCs w:val="20"/>
              </w:rPr>
              <w:t xml:space="preserve"> 25 + xvii (Match and Compare Sort + R3-3 Match and Compare Sort)</w:t>
            </w:r>
          </w:p>
          <w:p w14:paraId="39D34D76" w14:textId="77777777" w:rsidR="00D20314" w:rsidRPr="00CB4643" w:rsidRDefault="00D20314" w:rsidP="00E4247D">
            <w:pPr>
              <w:pStyle w:val="ListParagraph"/>
              <w:numPr>
                <w:ilvl w:val="0"/>
                <w:numId w:val="50"/>
              </w:numPr>
              <w:spacing w:after="0" w:line="240" w:lineRule="auto"/>
              <w:ind w:left="162" w:right="-160" w:hanging="180"/>
              <w:rPr>
                <w:rFonts w:ascii="Arial" w:hAnsi="Arial" w:cs="Arial"/>
                <w:b/>
                <w:sz w:val="20"/>
                <w:szCs w:val="20"/>
              </w:rPr>
            </w:pPr>
            <w:r w:rsidRPr="00CB4643">
              <w:rPr>
                <w:rFonts w:ascii="Arial" w:hAnsi="Arial" w:cs="Arial"/>
                <w:sz w:val="20"/>
                <w:szCs w:val="20"/>
              </w:rPr>
              <w:t>Unit 9 TE-AK pgs 1 + 1abc (Slides, Turns, and Flips) [</w:t>
            </w:r>
            <w:r w:rsidRPr="00CB4643">
              <w:rPr>
                <w:rFonts w:ascii="Arial" w:hAnsi="Arial" w:cs="Arial"/>
                <w:i/>
                <w:sz w:val="20"/>
                <w:szCs w:val="20"/>
              </w:rPr>
              <w:t>informal language introduced before formal language</w:t>
            </w:r>
            <w:r w:rsidRPr="00CB4643">
              <w:rPr>
                <w:rFonts w:ascii="Arial" w:hAnsi="Arial" w:cs="Arial"/>
                <w:sz w:val="20"/>
                <w:szCs w:val="20"/>
              </w:rPr>
              <w:t>]</w:t>
            </w:r>
          </w:p>
          <w:p w14:paraId="7FBB8028" w14:textId="77777777" w:rsidR="008B6F4C" w:rsidRPr="00CB4643" w:rsidRDefault="008B6F4C" w:rsidP="00D20314">
            <w:pPr>
              <w:autoSpaceDE w:val="0"/>
              <w:autoSpaceDN w:val="0"/>
              <w:adjustRightInd w:val="0"/>
              <w:ind w:right="-160"/>
              <w:rPr>
                <w:rFonts w:ascii="Arial" w:hAnsi="Arial" w:cs="Arial"/>
                <w:noProof/>
                <w:sz w:val="20"/>
                <w:szCs w:val="20"/>
              </w:rPr>
            </w:pPr>
          </w:p>
        </w:tc>
        <w:tc>
          <w:tcPr>
            <w:tcW w:w="644" w:type="dxa"/>
            <w:shd w:val="clear" w:color="auto" w:fill="F2F2F2" w:themeFill="background1" w:themeFillShade="F2"/>
          </w:tcPr>
          <w:p w14:paraId="57306A6D"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776FC703"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1632C21E" w14:textId="77777777" w:rsidR="008B6F4C" w:rsidRPr="00CB4643" w:rsidRDefault="008B6F4C" w:rsidP="008B6F4C">
            <w:pPr>
              <w:autoSpaceDE w:val="0"/>
              <w:autoSpaceDN w:val="0"/>
              <w:adjustRightInd w:val="0"/>
              <w:rPr>
                <w:rFonts w:ascii="Arial" w:hAnsi="Arial" w:cs="Arial"/>
                <w:noProof/>
                <w:sz w:val="20"/>
                <w:szCs w:val="20"/>
              </w:rPr>
            </w:pPr>
          </w:p>
        </w:tc>
      </w:tr>
      <w:tr w:rsidR="008B6F4C" w:rsidRPr="00CB4643" w14:paraId="507E4505" w14:textId="77777777" w:rsidTr="00197B5F">
        <w:trPr>
          <w:cantSplit/>
          <w:trHeight w:val="960"/>
          <w:jc w:val="center"/>
        </w:trPr>
        <w:tc>
          <w:tcPr>
            <w:tcW w:w="1254" w:type="dxa"/>
          </w:tcPr>
          <w:p w14:paraId="232B2CEE" w14:textId="77777777" w:rsidR="008B6F4C" w:rsidRPr="00CB4643" w:rsidRDefault="008B6F4C" w:rsidP="008B6F4C">
            <w:pPr>
              <w:autoSpaceDE w:val="0"/>
              <w:autoSpaceDN w:val="0"/>
              <w:adjustRightInd w:val="0"/>
              <w:spacing w:before="40"/>
              <w:jc w:val="center"/>
              <w:rPr>
                <w:rFonts w:ascii="Arial" w:hAnsi="Arial" w:cs="Arial"/>
                <w:noProof/>
                <w:sz w:val="20"/>
                <w:szCs w:val="20"/>
              </w:rPr>
            </w:pPr>
            <w:r w:rsidRPr="00CB4643">
              <w:rPr>
                <w:rFonts w:ascii="Arial" w:hAnsi="Arial" w:cs="Arial"/>
                <w:noProof/>
                <w:sz w:val="20"/>
                <w:szCs w:val="20"/>
              </w:rPr>
              <w:t>5.10</w:t>
            </w:r>
          </w:p>
        </w:tc>
        <w:tc>
          <w:tcPr>
            <w:tcW w:w="2341" w:type="dxa"/>
          </w:tcPr>
          <w:p w14:paraId="4A675930" w14:textId="28B7F8FC" w:rsidR="008B6F4C" w:rsidRPr="00CB4643" w:rsidRDefault="0017613E" w:rsidP="00D20314">
            <w:pPr>
              <w:spacing w:after="240"/>
              <w:ind w:right="-160"/>
              <w:rPr>
                <w:rFonts w:cs="Arial"/>
                <w:sz w:val="20"/>
                <w:szCs w:val="20"/>
              </w:rPr>
            </w:pPr>
            <w:r w:rsidRPr="00CB4643">
              <w:rPr>
                <w:rFonts w:ascii="Arial" w:hAnsi="Arial" w:cs="Arial"/>
                <w:sz w:val="20"/>
                <w:szCs w:val="20"/>
              </w:rPr>
              <w:t>Teacher guidance that contains explanations and examples of mathematics concepts.</w:t>
            </w:r>
          </w:p>
        </w:tc>
        <w:tc>
          <w:tcPr>
            <w:tcW w:w="5633" w:type="dxa"/>
          </w:tcPr>
          <w:p w14:paraId="47710A02" w14:textId="77777777" w:rsidR="00D20314" w:rsidRPr="00CB4643" w:rsidRDefault="00D20314" w:rsidP="00D20314">
            <w:pPr>
              <w:autoSpaceDE w:val="0"/>
              <w:autoSpaceDN w:val="0"/>
              <w:adjustRightInd w:val="0"/>
              <w:ind w:right="-160"/>
              <w:jc w:val="center"/>
              <w:rPr>
                <w:rFonts w:ascii="Arial" w:hAnsi="Arial" w:cs="Arial"/>
                <w:b/>
                <w:sz w:val="20"/>
                <w:szCs w:val="20"/>
              </w:rPr>
            </w:pPr>
            <w:r w:rsidRPr="00CB4643">
              <w:rPr>
                <w:rFonts w:ascii="Arial" w:hAnsi="Arial" w:cs="Arial"/>
                <w:b/>
                <w:sz w:val="20"/>
                <w:szCs w:val="20"/>
              </w:rPr>
              <w:t>For all grades</w:t>
            </w:r>
          </w:p>
          <w:p w14:paraId="65039098" w14:textId="0C505356" w:rsidR="00D20314" w:rsidRPr="00CB4643" w:rsidRDefault="00D20314" w:rsidP="00E4247D">
            <w:pPr>
              <w:pStyle w:val="ListParagraph"/>
              <w:numPr>
                <w:ilvl w:val="0"/>
                <w:numId w:val="57"/>
              </w:numPr>
              <w:autoSpaceDE w:val="0"/>
              <w:autoSpaceDN w:val="0"/>
              <w:adjustRightInd w:val="0"/>
              <w:spacing w:after="0" w:line="240" w:lineRule="auto"/>
              <w:ind w:left="162" w:right="-160" w:hanging="162"/>
              <w:rPr>
                <w:rFonts w:ascii="Arial" w:hAnsi="Arial" w:cs="Arial"/>
                <w:sz w:val="20"/>
                <w:szCs w:val="20"/>
              </w:rPr>
            </w:pPr>
            <w:r w:rsidRPr="00CB4643">
              <w:rPr>
                <w:rFonts w:ascii="Arial" w:hAnsi="Arial" w:cs="Arial"/>
                <w:sz w:val="20"/>
                <w:szCs w:val="20"/>
              </w:rPr>
              <w:t>Most Units TE-UPI begins on pg iv Math Background</w:t>
            </w:r>
          </w:p>
          <w:p w14:paraId="27078450" w14:textId="26D918F4" w:rsidR="00D20314" w:rsidRPr="00CB4643" w:rsidRDefault="00D20314" w:rsidP="00E4247D">
            <w:pPr>
              <w:pStyle w:val="ListParagraph"/>
              <w:numPr>
                <w:ilvl w:val="0"/>
                <w:numId w:val="57"/>
              </w:numPr>
              <w:autoSpaceDE w:val="0"/>
              <w:autoSpaceDN w:val="0"/>
              <w:adjustRightInd w:val="0"/>
              <w:spacing w:after="0" w:line="240" w:lineRule="auto"/>
              <w:ind w:left="162" w:right="-160" w:hanging="162"/>
              <w:rPr>
                <w:rFonts w:ascii="Arial" w:hAnsi="Arial" w:cs="Arial"/>
                <w:sz w:val="20"/>
                <w:szCs w:val="20"/>
              </w:rPr>
            </w:pPr>
            <w:r w:rsidRPr="00CB4643">
              <w:rPr>
                <w:rFonts w:ascii="Arial" w:hAnsi="Arial" w:cs="Arial"/>
                <w:sz w:val="20"/>
                <w:szCs w:val="20"/>
              </w:rPr>
              <w:t>Units 1-10 TE-AK pages vary Student Resources</w:t>
            </w:r>
          </w:p>
          <w:p w14:paraId="5028B387" w14:textId="77777777" w:rsidR="00D20314" w:rsidRPr="00CB4643" w:rsidRDefault="00D20314" w:rsidP="00E4247D">
            <w:pPr>
              <w:pStyle w:val="ListParagraph"/>
              <w:numPr>
                <w:ilvl w:val="0"/>
                <w:numId w:val="57"/>
              </w:numPr>
              <w:autoSpaceDE w:val="0"/>
              <w:autoSpaceDN w:val="0"/>
              <w:adjustRightInd w:val="0"/>
              <w:spacing w:after="0" w:line="240" w:lineRule="auto"/>
              <w:ind w:left="162" w:right="-160" w:hanging="162"/>
              <w:rPr>
                <w:rFonts w:ascii="Arial" w:hAnsi="Arial" w:cs="Arial"/>
                <w:sz w:val="20"/>
                <w:szCs w:val="20"/>
              </w:rPr>
            </w:pPr>
            <w:r w:rsidRPr="00CB4643">
              <w:rPr>
                <w:rFonts w:ascii="Arial" w:hAnsi="Arial" w:cs="Arial"/>
                <w:sz w:val="20"/>
                <w:szCs w:val="20"/>
              </w:rPr>
              <w:t xml:space="preserve">Portal </w:t>
            </w:r>
            <w:r w:rsidRPr="00CB4643">
              <w:rPr>
                <w:rFonts w:ascii="Arial" w:hAnsi="Arial" w:cs="Arial"/>
                <w:sz w:val="20"/>
                <w:szCs w:val="20"/>
              </w:rPr>
              <w:sym w:font="Wingdings" w:char="F0E0"/>
            </w:r>
            <w:r w:rsidRPr="00CB4643">
              <w:rPr>
                <w:rFonts w:ascii="Arial" w:hAnsi="Arial" w:cs="Arial"/>
                <w:sz w:val="20"/>
                <w:szCs w:val="20"/>
              </w:rPr>
              <w:t xml:space="preserve"> GR </w:t>
            </w:r>
            <w:r w:rsidRPr="00CB4643">
              <w:rPr>
                <w:rFonts w:ascii="Arial" w:hAnsi="Arial" w:cs="Arial"/>
                <w:sz w:val="20"/>
                <w:szCs w:val="20"/>
              </w:rPr>
              <w:sym w:font="Wingdings" w:char="F0E0"/>
            </w:r>
            <w:r w:rsidRPr="00CB4643">
              <w:rPr>
                <w:rFonts w:ascii="Arial" w:hAnsi="Arial" w:cs="Arial"/>
                <w:sz w:val="20"/>
                <w:szCs w:val="20"/>
              </w:rPr>
              <w:t xml:space="preserve"> Math Background</w:t>
            </w:r>
          </w:p>
          <w:p w14:paraId="447C32E3" w14:textId="77777777" w:rsidR="00D20314" w:rsidRPr="00CB4643" w:rsidRDefault="00D20314" w:rsidP="00D20314">
            <w:pPr>
              <w:autoSpaceDE w:val="0"/>
              <w:autoSpaceDN w:val="0"/>
              <w:adjustRightInd w:val="0"/>
              <w:ind w:right="-160"/>
              <w:rPr>
                <w:rFonts w:ascii="Arial" w:hAnsi="Arial" w:cs="Arial"/>
                <w:sz w:val="20"/>
                <w:szCs w:val="20"/>
              </w:rPr>
            </w:pPr>
          </w:p>
          <w:p w14:paraId="6BB8F711" w14:textId="77777777" w:rsidR="00D20314" w:rsidRPr="00CB4643" w:rsidRDefault="00D20314" w:rsidP="00D20314">
            <w:pPr>
              <w:ind w:right="-160"/>
              <w:jc w:val="center"/>
              <w:rPr>
                <w:rFonts w:ascii="Arial" w:hAnsi="Arial" w:cs="Arial"/>
                <w:b/>
                <w:color w:val="0070C0"/>
                <w:sz w:val="20"/>
                <w:szCs w:val="20"/>
              </w:rPr>
            </w:pPr>
            <w:r w:rsidRPr="00CB4643">
              <w:rPr>
                <w:rFonts w:ascii="Arial" w:hAnsi="Arial" w:cs="Arial"/>
                <w:b/>
                <w:color w:val="0070C0"/>
                <w:sz w:val="20"/>
                <w:szCs w:val="20"/>
              </w:rPr>
              <w:t>Examples from Grade 6</w:t>
            </w:r>
          </w:p>
          <w:p w14:paraId="2A2C8544" w14:textId="77777777" w:rsidR="00D20314" w:rsidRPr="00CB4643" w:rsidRDefault="00D20314" w:rsidP="00E4247D">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CB4643">
              <w:rPr>
                <w:rFonts w:ascii="Arial" w:hAnsi="Arial" w:cs="Arial"/>
                <w:sz w:val="20"/>
                <w:szCs w:val="20"/>
              </w:rPr>
              <w:t xml:space="preserve">Unit 3 TE-UPI pg xiii (The Proportional Reasoning Progression in </w:t>
            </w:r>
            <w:r w:rsidRPr="00CB4643">
              <w:rPr>
                <w:rFonts w:ascii="Arial" w:hAnsi="Arial" w:cs="Arial"/>
                <w:i/>
                <w:sz w:val="20"/>
                <w:szCs w:val="20"/>
              </w:rPr>
              <w:t>MathLinks</w:t>
            </w:r>
            <w:r w:rsidRPr="00CB4643">
              <w:rPr>
                <w:rFonts w:ascii="Arial" w:hAnsi="Arial" w:cs="Arial"/>
                <w:sz w:val="20"/>
                <w:szCs w:val="20"/>
              </w:rPr>
              <w:t>: Grade 6)</w:t>
            </w:r>
          </w:p>
          <w:p w14:paraId="10F9F983" w14:textId="77777777" w:rsidR="00D20314" w:rsidRPr="00CB4643" w:rsidRDefault="00D20314" w:rsidP="00E4247D">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CB4643">
              <w:rPr>
                <w:rFonts w:ascii="Arial" w:hAnsi="Arial" w:cs="Arial"/>
                <w:sz w:val="20"/>
                <w:szCs w:val="20"/>
              </w:rPr>
              <w:t>Unit 3 TE-AK pg 1 (Nana’s Chocolate Milk) [</w:t>
            </w:r>
            <w:r w:rsidRPr="00CB4643">
              <w:rPr>
                <w:rFonts w:ascii="Arial" w:hAnsi="Arial" w:cs="Arial"/>
                <w:i/>
                <w:sz w:val="20"/>
                <w:szCs w:val="20"/>
              </w:rPr>
              <w:t>detailed explanation</w:t>
            </w:r>
            <w:r w:rsidRPr="00CB4643">
              <w:rPr>
                <w:rFonts w:ascii="Arial" w:hAnsi="Arial" w:cs="Arial"/>
                <w:sz w:val="20"/>
                <w:szCs w:val="20"/>
              </w:rPr>
              <w:t>]</w:t>
            </w:r>
          </w:p>
          <w:p w14:paraId="60E5D0BC" w14:textId="77777777" w:rsidR="00D20314" w:rsidRPr="00CB4643" w:rsidRDefault="00D20314" w:rsidP="00D20314">
            <w:pPr>
              <w:autoSpaceDE w:val="0"/>
              <w:autoSpaceDN w:val="0"/>
              <w:adjustRightInd w:val="0"/>
              <w:ind w:right="-160"/>
              <w:rPr>
                <w:rFonts w:ascii="Arial" w:hAnsi="Arial" w:cs="Arial"/>
                <w:sz w:val="20"/>
                <w:szCs w:val="20"/>
              </w:rPr>
            </w:pPr>
          </w:p>
          <w:p w14:paraId="6B859456" w14:textId="77777777" w:rsidR="00D20314" w:rsidRPr="00CB4643" w:rsidRDefault="00D20314" w:rsidP="00D20314">
            <w:pPr>
              <w:autoSpaceDE w:val="0"/>
              <w:autoSpaceDN w:val="0"/>
              <w:adjustRightInd w:val="0"/>
              <w:ind w:right="-160"/>
              <w:jc w:val="center"/>
              <w:rPr>
                <w:rFonts w:ascii="Arial" w:hAnsi="Arial" w:cs="Arial"/>
                <w:b/>
                <w:color w:val="00B050"/>
                <w:sz w:val="20"/>
                <w:szCs w:val="20"/>
              </w:rPr>
            </w:pPr>
            <w:r w:rsidRPr="00CB4643">
              <w:rPr>
                <w:rFonts w:ascii="Arial" w:hAnsi="Arial" w:cs="Arial"/>
                <w:b/>
                <w:color w:val="00B050"/>
                <w:sz w:val="20"/>
                <w:szCs w:val="20"/>
              </w:rPr>
              <w:t>Examples from Grade 7</w:t>
            </w:r>
          </w:p>
          <w:p w14:paraId="3E125821" w14:textId="77777777" w:rsidR="00D20314" w:rsidRPr="00CB4643" w:rsidRDefault="00D20314" w:rsidP="00E4247D">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CB4643">
              <w:rPr>
                <w:rFonts w:ascii="Arial" w:hAnsi="Arial" w:cs="Arial"/>
                <w:sz w:val="20"/>
                <w:szCs w:val="20"/>
              </w:rPr>
              <w:t>Unit 7 TE-UPI pg xi (About the Equation-Solving Sequence)</w:t>
            </w:r>
          </w:p>
          <w:p w14:paraId="03277912" w14:textId="77777777" w:rsidR="00D20314" w:rsidRPr="00CB4643" w:rsidRDefault="00D20314" w:rsidP="00E4247D">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CB4643">
              <w:rPr>
                <w:rFonts w:ascii="Arial" w:hAnsi="Arial" w:cs="Arial"/>
                <w:sz w:val="20"/>
                <w:szCs w:val="20"/>
              </w:rPr>
              <w:t>Unit 9 TE-AK pg 1 (Felix the Sheep) [</w:t>
            </w:r>
            <w:r w:rsidRPr="00CB4643">
              <w:rPr>
                <w:rFonts w:ascii="Arial" w:hAnsi="Arial" w:cs="Arial"/>
                <w:i/>
                <w:sz w:val="20"/>
                <w:szCs w:val="20"/>
              </w:rPr>
              <w:t>detailed explanation</w:t>
            </w:r>
            <w:r w:rsidRPr="00CB4643">
              <w:rPr>
                <w:rFonts w:ascii="Arial" w:hAnsi="Arial" w:cs="Arial"/>
                <w:sz w:val="20"/>
                <w:szCs w:val="20"/>
              </w:rPr>
              <w:t>]</w:t>
            </w:r>
          </w:p>
          <w:p w14:paraId="1C5C6BF3" w14:textId="77777777" w:rsidR="00D20314" w:rsidRPr="00CB4643" w:rsidRDefault="00D20314" w:rsidP="00D20314">
            <w:pPr>
              <w:autoSpaceDE w:val="0"/>
              <w:autoSpaceDN w:val="0"/>
              <w:adjustRightInd w:val="0"/>
              <w:ind w:right="-160"/>
              <w:rPr>
                <w:rFonts w:ascii="Arial" w:hAnsi="Arial" w:cs="Arial"/>
                <w:sz w:val="20"/>
                <w:szCs w:val="20"/>
              </w:rPr>
            </w:pPr>
          </w:p>
          <w:p w14:paraId="0DD40AAB" w14:textId="77777777" w:rsidR="00B5781D" w:rsidRPr="00CB4643" w:rsidRDefault="00B5781D" w:rsidP="00B5781D">
            <w:pPr>
              <w:autoSpaceDE w:val="0"/>
              <w:autoSpaceDN w:val="0"/>
              <w:adjustRightInd w:val="0"/>
              <w:jc w:val="center"/>
              <w:rPr>
                <w:rFonts w:ascii="Arial" w:hAnsi="Arial" w:cs="Arial"/>
                <w:b/>
                <w:noProof/>
                <w:color w:val="ED7D31" w:themeColor="accent2"/>
                <w:sz w:val="20"/>
                <w:szCs w:val="20"/>
              </w:rPr>
            </w:pPr>
            <w:r w:rsidRPr="00CB4643">
              <w:rPr>
                <w:rFonts w:ascii="Arial" w:hAnsi="Arial" w:cs="Arial"/>
                <w:b/>
                <w:noProof/>
                <w:color w:val="ED7D31" w:themeColor="accent2"/>
                <w:sz w:val="20"/>
                <w:szCs w:val="20"/>
              </w:rPr>
              <w:t>Examples from Grade 8</w:t>
            </w:r>
          </w:p>
          <w:p w14:paraId="2C3368CD" w14:textId="77777777" w:rsidR="00D20314" w:rsidRPr="00CB4643" w:rsidRDefault="00D20314" w:rsidP="00E4247D">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CB4643">
              <w:rPr>
                <w:rFonts w:ascii="Arial" w:hAnsi="Arial" w:cs="Arial"/>
                <w:sz w:val="20"/>
                <w:szCs w:val="20"/>
              </w:rPr>
              <w:t>Unit 2 TE-AK pg 16 (Revisiting a Rectangle Paradox) [</w:t>
            </w:r>
            <w:r w:rsidRPr="00CB4643">
              <w:rPr>
                <w:rFonts w:ascii="Arial" w:hAnsi="Arial" w:cs="Arial"/>
                <w:i/>
                <w:sz w:val="20"/>
                <w:szCs w:val="20"/>
              </w:rPr>
              <w:t>detailed explanation</w:t>
            </w:r>
            <w:r w:rsidRPr="00CB4643">
              <w:rPr>
                <w:rFonts w:ascii="Arial" w:hAnsi="Arial" w:cs="Arial"/>
                <w:sz w:val="20"/>
                <w:szCs w:val="20"/>
              </w:rPr>
              <w:t xml:space="preserve">]  </w:t>
            </w:r>
          </w:p>
          <w:p w14:paraId="582E8B28" w14:textId="77777777" w:rsidR="00B5781D" w:rsidRDefault="00D20314" w:rsidP="00D20314">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CB4643">
              <w:rPr>
                <w:rFonts w:ascii="Arial" w:hAnsi="Arial" w:cs="Arial"/>
                <w:sz w:val="20"/>
                <w:szCs w:val="20"/>
              </w:rPr>
              <w:t>Unit 5 TE-AK pg 17 (Rectangle Paradox: A Fresh Look) [</w:t>
            </w:r>
            <w:r w:rsidRPr="00CB4643">
              <w:rPr>
                <w:rFonts w:ascii="Arial" w:hAnsi="Arial" w:cs="Arial"/>
                <w:i/>
                <w:sz w:val="20"/>
                <w:szCs w:val="20"/>
              </w:rPr>
              <w:t>detailed explanation</w:t>
            </w:r>
            <w:r w:rsidRPr="00CB4643">
              <w:rPr>
                <w:rFonts w:ascii="Arial" w:hAnsi="Arial" w:cs="Arial"/>
                <w:sz w:val="20"/>
                <w:szCs w:val="20"/>
              </w:rPr>
              <w:t xml:space="preserve">]  </w:t>
            </w:r>
          </w:p>
          <w:p w14:paraId="79D55F26" w14:textId="7098AEC0" w:rsidR="008B6F4C" w:rsidRPr="00B5781D" w:rsidRDefault="00D20314" w:rsidP="00D20314">
            <w:pPr>
              <w:pStyle w:val="ListParagraph"/>
              <w:numPr>
                <w:ilvl w:val="0"/>
                <w:numId w:val="56"/>
              </w:numPr>
              <w:autoSpaceDE w:val="0"/>
              <w:autoSpaceDN w:val="0"/>
              <w:adjustRightInd w:val="0"/>
              <w:spacing w:after="0" w:line="240" w:lineRule="auto"/>
              <w:ind w:left="162" w:right="-160" w:hanging="180"/>
              <w:rPr>
                <w:rFonts w:ascii="Arial" w:hAnsi="Arial" w:cs="Arial"/>
                <w:sz w:val="20"/>
                <w:szCs w:val="20"/>
              </w:rPr>
            </w:pPr>
            <w:r w:rsidRPr="00B5781D">
              <w:rPr>
                <w:rFonts w:ascii="Arial" w:hAnsi="Arial" w:cs="Arial"/>
                <w:sz w:val="20"/>
                <w:szCs w:val="20"/>
              </w:rPr>
              <w:t>Unit 6 TE-UPI pgs vi, xiii, xiv (Bivariate Data and Two-Way Tables, Interpreting Data</w:t>
            </w:r>
            <w:r w:rsidR="00836C11">
              <w:rPr>
                <w:rFonts w:ascii="Arial" w:hAnsi="Arial" w:cs="Arial"/>
                <w:sz w:val="20"/>
                <w:szCs w:val="20"/>
              </w:rPr>
              <w:t>)</w:t>
            </w:r>
          </w:p>
        </w:tc>
        <w:tc>
          <w:tcPr>
            <w:tcW w:w="644" w:type="dxa"/>
            <w:shd w:val="clear" w:color="auto" w:fill="F2F2F2" w:themeFill="background1" w:themeFillShade="F2"/>
          </w:tcPr>
          <w:p w14:paraId="09B03769" w14:textId="77777777" w:rsidR="008B6F4C" w:rsidRPr="00CB4643" w:rsidRDefault="008B6F4C" w:rsidP="008B6F4C">
            <w:pPr>
              <w:autoSpaceDE w:val="0"/>
              <w:autoSpaceDN w:val="0"/>
              <w:adjustRightInd w:val="0"/>
              <w:rPr>
                <w:rFonts w:ascii="Arial" w:hAnsi="Arial" w:cs="Arial"/>
                <w:noProof/>
                <w:sz w:val="20"/>
                <w:szCs w:val="20"/>
              </w:rPr>
            </w:pPr>
          </w:p>
        </w:tc>
        <w:tc>
          <w:tcPr>
            <w:tcW w:w="637" w:type="dxa"/>
            <w:shd w:val="clear" w:color="auto" w:fill="F2F2F2" w:themeFill="background1" w:themeFillShade="F2"/>
          </w:tcPr>
          <w:p w14:paraId="484A5B56" w14:textId="77777777" w:rsidR="008B6F4C" w:rsidRPr="00CB4643" w:rsidRDefault="008B6F4C" w:rsidP="008B6F4C">
            <w:pPr>
              <w:autoSpaceDE w:val="0"/>
              <w:autoSpaceDN w:val="0"/>
              <w:adjustRightInd w:val="0"/>
              <w:rPr>
                <w:rFonts w:ascii="Arial" w:hAnsi="Arial" w:cs="Arial"/>
                <w:noProof/>
                <w:sz w:val="20"/>
                <w:szCs w:val="20"/>
              </w:rPr>
            </w:pPr>
          </w:p>
        </w:tc>
        <w:tc>
          <w:tcPr>
            <w:tcW w:w="4107" w:type="dxa"/>
            <w:shd w:val="clear" w:color="auto" w:fill="F2F2F2" w:themeFill="background1" w:themeFillShade="F2"/>
          </w:tcPr>
          <w:p w14:paraId="679EC1D0" w14:textId="77777777" w:rsidR="008B6F4C" w:rsidRPr="00CB4643" w:rsidRDefault="008B6F4C" w:rsidP="008B6F4C">
            <w:pPr>
              <w:autoSpaceDE w:val="0"/>
              <w:autoSpaceDN w:val="0"/>
              <w:adjustRightInd w:val="0"/>
              <w:rPr>
                <w:rFonts w:ascii="Arial" w:hAnsi="Arial" w:cs="Arial"/>
                <w:noProof/>
                <w:sz w:val="20"/>
                <w:szCs w:val="20"/>
              </w:rPr>
            </w:pPr>
          </w:p>
        </w:tc>
      </w:tr>
    </w:tbl>
    <w:p w14:paraId="60DB05CC" w14:textId="645A8098" w:rsidR="008C7182" w:rsidRPr="00D748CF" w:rsidRDefault="00D748CF" w:rsidP="31EADB70">
      <w:pPr>
        <w:spacing w:before="720" w:after="120"/>
        <w:rPr>
          <w:rFonts w:ascii="Arial" w:hAnsi="Arial" w:cs="Arial"/>
        </w:rPr>
      </w:pPr>
      <w:r w:rsidRPr="31EADB70">
        <w:rPr>
          <w:rFonts w:ascii="Arial" w:hAnsi="Arial" w:cs="Arial"/>
        </w:rPr>
        <w:t xml:space="preserve">California Department of Education, </w:t>
      </w:r>
      <w:r w:rsidR="004F0AEC">
        <w:rPr>
          <w:rFonts w:ascii="Arial" w:hAnsi="Arial" w:cs="Arial"/>
        </w:rPr>
        <w:t>October</w:t>
      </w:r>
      <w:r w:rsidRPr="31EADB70">
        <w:rPr>
          <w:rFonts w:ascii="Arial" w:hAnsi="Arial" w:cs="Arial"/>
        </w:rPr>
        <w:t xml:space="preserve"> 202</w:t>
      </w:r>
      <w:r w:rsidR="00066275" w:rsidRPr="31EADB70">
        <w:rPr>
          <w:rFonts w:ascii="Arial" w:hAnsi="Arial" w:cs="Arial"/>
        </w:rPr>
        <w:t>4</w:t>
      </w:r>
    </w:p>
    <w:sectPr w:rsidR="008C7182" w:rsidRPr="00D748CF" w:rsidSect="005535D4">
      <w:footerReference w:type="even" r:id="rId8"/>
      <w:footerReference w:type="default" r:id="rId9"/>
      <w:type w:val="continuous"/>
      <w:pgSz w:w="15840" w:h="12240" w:orient="landscape"/>
      <w:pgMar w:top="72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07C2" w14:textId="77777777" w:rsidR="008745C3" w:rsidRDefault="008745C3">
      <w:r>
        <w:separator/>
      </w:r>
    </w:p>
  </w:endnote>
  <w:endnote w:type="continuationSeparator" w:id="0">
    <w:p w14:paraId="6D54F1F6" w14:textId="77777777" w:rsidR="008745C3" w:rsidRDefault="008745C3">
      <w:r>
        <w:continuationSeparator/>
      </w:r>
    </w:p>
  </w:endnote>
  <w:endnote w:type="continuationNotice" w:id="1">
    <w:p w14:paraId="3F6FD794" w14:textId="77777777" w:rsidR="008745C3" w:rsidRDefault="00874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BCFF" w14:textId="77777777" w:rsidR="00487EBB" w:rsidRDefault="00487EBB"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14EB0" w14:textId="77777777" w:rsidR="00487EBB" w:rsidRDefault="00487EBB"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1EC8" w14:textId="4273EB2A" w:rsidR="00487EBB" w:rsidRPr="00B114B1" w:rsidRDefault="00487EBB" w:rsidP="00E547C6">
    <w:pPr>
      <w:pStyle w:val="Footer"/>
      <w:tabs>
        <w:tab w:val="clear" w:pos="8640"/>
        <w:tab w:val="left" w:pos="12330"/>
      </w:tabs>
      <w:spacing w:after="240"/>
      <w:rPr>
        <w:rFonts w:ascii="Arial" w:hAnsi="Arial" w:cs="Arial"/>
      </w:rPr>
    </w:pPr>
    <w:r w:rsidRPr="4BE90C16">
      <w:rPr>
        <w:rFonts w:ascii="Arial" w:hAnsi="Arial" w:cs="Arial"/>
      </w:rPr>
      <w:t xml:space="preserve">Criteria Map Template–2025 Mathematics Adoption </w:t>
    </w:r>
    <w:r>
      <w:tab/>
    </w:r>
    <w:r w:rsidRPr="4BE90C16">
      <w:rPr>
        <w:rFonts w:ascii="Arial" w:hAnsi="Arial" w:cs="Arial"/>
      </w:rPr>
      <w:t xml:space="preserve">Page </w:t>
    </w:r>
    <w:r w:rsidRPr="4BE90C16">
      <w:rPr>
        <w:rFonts w:ascii="Arial" w:hAnsi="Arial" w:cs="Arial"/>
        <w:noProof/>
      </w:rPr>
      <w:fldChar w:fldCharType="begin"/>
    </w:r>
    <w:r w:rsidRPr="4BE90C16">
      <w:rPr>
        <w:rFonts w:ascii="Arial" w:hAnsi="Arial" w:cs="Arial"/>
      </w:rPr>
      <w:instrText xml:space="preserve"> PAGE  \* Arabic  \* MERGEFORMAT </w:instrText>
    </w:r>
    <w:r w:rsidRPr="4BE90C16">
      <w:rPr>
        <w:rFonts w:ascii="Arial" w:hAnsi="Arial" w:cs="Arial"/>
      </w:rPr>
      <w:fldChar w:fldCharType="separate"/>
    </w:r>
    <w:r w:rsidRPr="4BE90C16">
      <w:rPr>
        <w:rFonts w:ascii="Arial" w:hAnsi="Arial" w:cs="Arial"/>
        <w:noProof/>
      </w:rPr>
      <w:t>2</w:t>
    </w:r>
    <w:r w:rsidRPr="4BE90C16">
      <w:rPr>
        <w:rFonts w:ascii="Arial" w:hAnsi="Arial" w:cs="Arial"/>
        <w:noProof/>
      </w:rPr>
      <w:fldChar w:fldCharType="end"/>
    </w:r>
    <w:r w:rsidRPr="4BE90C16">
      <w:rPr>
        <w:rFonts w:ascii="Arial" w:hAnsi="Arial" w:cs="Arial"/>
      </w:rPr>
      <w:t xml:space="preserve"> of </w:t>
    </w:r>
    <w:r w:rsidRPr="4BE90C16">
      <w:rPr>
        <w:rFonts w:ascii="Arial" w:hAnsi="Arial" w:cs="Arial"/>
        <w:noProof/>
      </w:rPr>
      <w:fldChar w:fldCharType="begin"/>
    </w:r>
    <w:r w:rsidRPr="4BE90C16">
      <w:rPr>
        <w:rFonts w:ascii="Arial" w:hAnsi="Arial" w:cs="Arial"/>
      </w:rPr>
      <w:instrText xml:space="preserve"> NUMPAGES  \* Arabic  \* MERGEFORMAT </w:instrText>
    </w:r>
    <w:r w:rsidRPr="4BE90C16">
      <w:rPr>
        <w:rFonts w:ascii="Arial" w:hAnsi="Arial" w:cs="Arial"/>
      </w:rPr>
      <w:fldChar w:fldCharType="separate"/>
    </w:r>
    <w:r w:rsidRPr="4BE90C16">
      <w:rPr>
        <w:rFonts w:ascii="Arial" w:hAnsi="Arial" w:cs="Arial"/>
        <w:noProof/>
      </w:rPr>
      <w:t>11</w:t>
    </w:r>
    <w:r w:rsidRPr="4BE90C1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255E" w14:textId="77777777" w:rsidR="008745C3" w:rsidRDefault="008745C3">
      <w:r>
        <w:separator/>
      </w:r>
    </w:p>
  </w:footnote>
  <w:footnote w:type="continuationSeparator" w:id="0">
    <w:p w14:paraId="3A18B564" w14:textId="77777777" w:rsidR="008745C3" w:rsidRDefault="008745C3">
      <w:r>
        <w:continuationSeparator/>
      </w:r>
    </w:p>
  </w:footnote>
  <w:footnote w:type="continuationNotice" w:id="1">
    <w:p w14:paraId="7DBCE316" w14:textId="77777777" w:rsidR="008745C3" w:rsidRDefault="008745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8F"/>
    <w:multiLevelType w:val="hybridMultilevel"/>
    <w:tmpl w:val="F20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50D2C"/>
    <w:multiLevelType w:val="hybridMultilevel"/>
    <w:tmpl w:val="FA9E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8405A"/>
    <w:multiLevelType w:val="hybridMultilevel"/>
    <w:tmpl w:val="0D50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62278"/>
    <w:multiLevelType w:val="hybridMultilevel"/>
    <w:tmpl w:val="21E0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7539E"/>
    <w:multiLevelType w:val="hybridMultilevel"/>
    <w:tmpl w:val="59D2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C3AA0"/>
    <w:multiLevelType w:val="hybridMultilevel"/>
    <w:tmpl w:val="B512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D1E10"/>
    <w:multiLevelType w:val="hybridMultilevel"/>
    <w:tmpl w:val="326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13245"/>
    <w:multiLevelType w:val="hybridMultilevel"/>
    <w:tmpl w:val="62EA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66B8C"/>
    <w:multiLevelType w:val="hybridMultilevel"/>
    <w:tmpl w:val="FB80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A11A2"/>
    <w:multiLevelType w:val="hybridMultilevel"/>
    <w:tmpl w:val="293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A3CFC"/>
    <w:multiLevelType w:val="hybridMultilevel"/>
    <w:tmpl w:val="7D103AE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163773AC"/>
    <w:multiLevelType w:val="hybridMultilevel"/>
    <w:tmpl w:val="B38E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57EA8"/>
    <w:multiLevelType w:val="hybridMultilevel"/>
    <w:tmpl w:val="7DD4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730EE"/>
    <w:multiLevelType w:val="hybridMultilevel"/>
    <w:tmpl w:val="B800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5619F"/>
    <w:multiLevelType w:val="hybridMultilevel"/>
    <w:tmpl w:val="BCE8ABA0"/>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5" w15:restartNumberingAfterBreak="0">
    <w:nsid w:val="1BDB5E78"/>
    <w:multiLevelType w:val="hybridMultilevel"/>
    <w:tmpl w:val="BA86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542A5"/>
    <w:multiLevelType w:val="hybridMultilevel"/>
    <w:tmpl w:val="DFF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86E76"/>
    <w:multiLevelType w:val="hybridMultilevel"/>
    <w:tmpl w:val="D5A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07577"/>
    <w:multiLevelType w:val="hybridMultilevel"/>
    <w:tmpl w:val="6614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077BB"/>
    <w:multiLevelType w:val="hybridMultilevel"/>
    <w:tmpl w:val="163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75348"/>
    <w:multiLevelType w:val="hybridMultilevel"/>
    <w:tmpl w:val="5EF6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A7A0B"/>
    <w:multiLevelType w:val="hybridMultilevel"/>
    <w:tmpl w:val="9A1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E5444"/>
    <w:multiLevelType w:val="hybridMultilevel"/>
    <w:tmpl w:val="BC34B4CE"/>
    <w:lvl w:ilvl="0" w:tplc="E68C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75E23"/>
    <w:multiLevelType w:val="hybridMultilevel"/>
    <w:tmpl w:val="820A6366"/>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4" w15:restartNumberingAfterBreak="0">
    <w:nsid w:val="2CC66DF0"/>
    <w:multiLevelType w:val="hybridMultilevel"/>
    <w:tmpl w:val="F0A6A11C"/>
    <w:lvl w:ilvl="0" w:tplc="7A8833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92D54"/>
    <w:multiLevelType w:val="hybridMultilevel"/>
    <w:tmpl w:val="7740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A69D9"/>
    <w:multiLevelType w:val="hybridMultilevel"/>
    <w:tmpl w:val="E5D484B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7" w15:restartNumberingAfterBreak="0">
    <w:nsid w:val="343C19FD"/>
    <w:multiLevelType w:val="hybridMultilevel"/>
    <w:tmpl w:val="7E3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A2A1E"/>
    <w:multiLevelType w:val="hybridMultilevel"/>
    <w:tmpl w:val="F382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E5329E"/>
    <w:multiLevelType w:val="hybridMultilevel"/>
    <w:tmpl w:val="471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66175D"/>
    <w:multiLevelType w:val="hybridMultilevel"/>
    <w:tmpl w:val="1A8A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82903"/>
    <w:multiLevelType w:val="hybridMultilevel"/>
    <w:tmpl w:val="024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B962BB"/>
    <w:multiLevelType w:val="hybridMultilevel"/>
    <w:tmpl w:val="EF76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AB26AD"/>
    <w:multiLevelType w:val="hybridMultilevel"/>
    <w:tmpl w:val="F754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48697D"/>
    <w:multiLevelType w:val="hybridMultilevel"/>
    <w:tmpl w:val="6274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8F17A8"/>
    <w:multiLevelType w:val="hybridMultilevel"/>
    <w:tmpl w:val="8A18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692AD6"/>
    <w:multiLevelType w:val="hybridMultilevel"/>
    <w:tmpl w:val="12F0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DF78E0"/>
    <w:multiLevelType w:val="hybridMultilevel"/>
    <w:tmpl w:val="7D8E0CA2"/>
    <w:lvl w:ilvl="0" w:tplc="209A2A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841448"/>
    <w:multiLevelType w:val="hybridMultilevel"/>
    <w:tmpl w:val="85C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C0BCA"/>
    <w:multiLevelType w:val="hybridMultilevel"/>
    <w:tmpl w:val="54861700"/>
    <w:lvl w:ilvl="0" w:tplc="D4CC51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E5B7E"/>
    <w:multiLevelType w:val="hybridMultilevel"/>
    <w:tmpl w:val="78AA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3A4D12"/>
    <w:multiLevelType w:val="hybridMultilevel"/>
    <w:tmpl w:val="043E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B79CF"/>
    <w:multiLevelType w:val="hybridMultilevel"/>
    <w:tmpl w:val="AE3E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DF309A"/>
    <w:multiLevelType w:val="hybridMultilevel"/>
    <w:tmpl w:val="7BD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5126FD"/>
    <w:multiLevelType w:val="hybridMultilevel"/>
    <w:tmpl w:val="27D0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062D3B"/>
    <w:multiLevelType w:val="hybridMultilevel"/>
    <w:tmpl w:val="BE4C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133D4D"/>
    <w:multiLevelType w:val="hybridMultilevel"/>
    <w:tmpl w:val="DF60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397AE2"/>
    <w:multiLevelType w:val="hybridMultilevel"/>
    <w:tmpl w:val="1D74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F46D0C"/>
    <w:multiLevelType w:val="hybridMultilevel"/>
    <w:tmpl w:val="8062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4909BB"/>
    <w:multiLevelType w:val="hybridMultilevel"/>
    <w:tmpl w:val="FC1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76351F"/>
    <w:multiLevelType w:val="hybridMultilevel"/>
    <w:tmpl w:val="619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34F2D"/>
    <w:multiLevelType w:val="hybridMultilevel"/>
    <w:tmpl w:val="5A3E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252084"/>
    <w:multiLevelType w:val="hybridMultilevel"/>
    <w:tmpl w:val="3CF4BC0A"/>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53" w15:restartNumberingAfterBreak="0">
    <w:nsid w:val="671C6210"/>
    <w:multiLevelType w:val="hybridMultilevel"/>
    <w:tmpl w:val="9428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6D28F4"/>
    <w:multiLevelType w:val="hybridMultilevel"/>
    <w:tmpl w:val="7D38616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55" w15:restartNumberingAfterBreak="0">
    <w:nsid w:val="6ACA12EF"/>
    <w:multiLevelType w:val="hybridMultilevel"/>
    <w:tmpl w:val="DE74BFE4"/>
    <w:lvl w:ilvl="0" w:tplc="29341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AA781C"/>
    <w:multiLevelType w:val="hybridMultilevel"/>
    <w:tmpl w:val="5E928C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7F082467"/>
    <w:multiLevelType w:val="hybridMultilevel"/>
    <w:tmpl w:val="5364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0C3612"/>
    <w:multiLevelType w:val="hybridMultilevel"/>
    <w:tmpl w:val="434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6"/>
  </w:num>
  <w:num w:numId="4">
    <w:abstractNumId w:val="30"/>
  </w:num>
  <w:num w:numId="5">
    <w:abstractNumId w:val="50"/>
  </w:num>
  <w:num w:numId="6">
    <w:abstractNumId w:val="7"/>
  </w:num>
  <w:num w:numId="7">
    <w:abstractNumId w:val="19"/>
  </w:num>
  <w:num w:numId="8">
    <w:abstractNumId w:val="39"/>
  </w:num>
  <w:num w:numId="9">
    <w:abstractNumId w:val="24"/>
  </w:num>
  <w:num w:numId="10">
    <w:abstractNumId w:val="16"/>
  </w:num>
  <w:num w:numId="11">
    <w:abstractNumId w:val="52"/>
  </w:num>
  <w:num w:numId="12">
    <w:abstractNumId w:val="25"/>
  </w:num>
  <w:num w:numId="13">
    <w:abstractNumId w:val="57"/>
  </w:num>
  <w:num w:numId="14">
    <w:abstractNumId w:val="42"/>
  </w:num>
  <w:num w:numId="15">
    <w:abstractNumId w:val="32"/>
  </w:num>
  <w:num w:numId="16">
    <w:abstractNumId w:val="8"/>
  </w:num>
  <w:num w:numId="17">
    <w:abstractNumId w:val="28"/>
  </w:num>
  <w:num w:numId="18">
    <w:abstractNumId w:val="51"/>
  </w:num>
  <w:num w:numId="19">
    <w:abstractNumId w:val="5"/>
  </w:num>
  <w:num w:numId="20">
    <w:abstractNumId w:val="13"/>
  </w:num>
  <w:num w:numId="21">
    <w:abstractNumId w:val="37"/>
  </w:num>
  <w:num w:numId="22">
    <w:abstractNumId w:val="44"/>
  </w:num>
  <w:num w:numId="23">
    <w:abstractNumId w:val="43"/>
  </w:num>
  <w:num w:numId="24">
    <w:abstractNumId w:val="26"/>
  </w:num>
  <w:num w:numId="25">
    <w:abstractNumId w:val="17"/>
  </w:num>
  <w:num w:numId="26">
    <w:abstractNumId w:val="55"/>
  </w:num>
  <w:num w:numId="27">
    <w:abstractNumId w:val="46"/>
  </w:num>
  <w:num w:numId="28">
    <w:abstractNumId w:val="35"/>
  </w:num>
  <w:num w:numId="29">
    <w:abstractNumId w:val="27"/>
  </w:num>
  <w:num w:numId="30">
    <w:abstractNumId w:val="58"/>
  </w:num>
  <w:num w:numId="31">
    <w:abstractNumId w:val="48"/>
  </w:num>
  <w:num w:numId="32">
    <w:abstractNumId w:val="21"/>
  </w:num>
  <w:num w:numId="33">
    <w:abstractNumId w:val="14"/>
  </w:num>
  <w:num w:numId="34">
    <w:abstractNumId w:val="3"/>
  </w:num>
  <w:num w:numId="35">
    <w:abstractNumId w:val="38"/>
  </w:num>
  <w:num w:numId="36">
    <w:abstractNumId w:val="4"/>
  </w:num>
  <w:num w:numId="37">
    <w:abstractNumId w:val="9"/>
  </w:num>
  <w:num w:numId="38">
    <w:abstractNumId w:val="45"/>
  </w:num>
  <w:num w:numId="39">
    <w:abstractNumId w:val="40"/>
  </w:num>
  <w:num w:numId="40">
    <w:abstractNumId w:val="56"/>
  </w:num>
  <w:num w:numId="41">
    <w:abstractNumId w:val="22"/>
  </w:num>
  <w:num w:numId="42">
    <w:abstractNumId w:val="47"/>
  </w:num>
  <w:num w:numId="43">
    <w:abstractNumId w:val="15"/>
  </w:num>
  <w:num w:numId="44">
    <w:abstractNumId w:val="20"/>
  </w:num>
  <w:num w:numId="45">
    <w:abstractNumId w:val="23"/>
  </w:num>
  <w:num w:numId="46">
    <w:abstractNumId w:val="31"/>
  </w:num>
  <w:num w:numId="47">
    <w:abstractNumId w:val="18"/>
  </w:num>
  <w:num w:numId="48">
    <w:abstractNumId w:val="0"/>
  </w:num>
  <w:num w:numId="49">
    <w:abstractNumId w:val="34"/>
  </w:num>
  <w:num w:numId="50">
    <w:abstractNumId w:val="2"/>
  </w:num>
  <w:num w:numId="51">
    <w:abstractNumId w:val="29"/>
  </w:num>
  <w:num w:numId="52">
    <w:abstractNumId w:val="10"/>
  </w:num>
  <w:num w:numId="53">
    <w:abstractNumId w:val="54"/>
  </w:num>
  <w:num w:numId="54">
    <w:abstractNumId w:val="53"/>
  </w:num>
  <w:num w:numId="55">
    <w:abstractNumId w:val="36"/>
  </w:num>
  <w:num w:numId="56">
    <w:abstractNumId w:val="1"/>
  </w:num>
  <w:num w:numId="57">
    <w:abstractNumId w:val="12"/>
  </w:num>
  <w:num w:numId="58">
    <w:abstractNumId w:val="49"/>
  </w:num>
  <w:num w:numId="59">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4F8D"/>
    <w:rsid w:val="0001461D"/>
    <w:rsid w:val="00014AAD"/>
    <w:rsid w:val="00022190"/>
    <w:rsid w:val="0004076C"/>
    <w:rsid w:val="000420E6"/>
    <w:rsid w:val="00042CA0"/>
    <w:rsid w:val="00046AE4"/>
    <w:rsid w:val="00056F4E"/>
    <w:rsid w:val="00066275"/>
    <w:rsid w:val="00074CC9"/>
    <w:rsid w:val="0007531A"/>
    <w:rsid w:val="000873E5"/>
    <w:rsid w:val="000877D0"/>
    <w:rsid w:val="00091A16"/>
    <w:rsid w:val="000923BD"/>
    <w:rsid w:val="00093854"/>
    <w:rsid w:val="000B1127"/>
    <w:rsid w:val="000B291F"/>
    <w:rsid w:val="000B45DE"/>
    <w:rsid w:val="000C41A6"/>
    <w:rsid w:val="000D4B28"/>
    <w:rsid w:val="000D6D49"/>
    <w:rsid w:val="000E2C96"/>
    <w:rsid w:val="000F6DA1"/>
    <w:rsid w:val="00105002"/>
    <w:rsid w:val="0011708D"/>
    <w:rsid w:val="00134166"/>
    <w:rsid w:val="00135D49"/>
    <w:rsid w:val="0014657F"/>
    <w:rsid w:val="00150F0A"/>
    <w:rsid w:val="001549F0"/>
    <w:rsid w:val="001564BD"/>
    <w:rsid w:val="001620E8"/>
    <w:rsid w:val="00166AB3"/>
    <w:rsid w:val="0017613E"/>
    <w:rsid w:val="0017780C"/>
    <w:rsid w:val="00180E3D"/>
    <w:rsid w:val="00181EAC"/>
    <w:rsid w:val="001852C1"/>
    <w:rsid w:val="001951F4"/>
    <w:rsid w:val="00197B5F"/>
    <w:rsid w:val="001A411C"/>
    <w:rsid w:val="001B7A70"/>
    <w:rsid w:val="001C781C"/>
    <w:rsid w:val="001D0DD6"/>
    <w:rsid w:val="001D6AC8"/>
    <w:rsid w:val="001E111C"/>
    <w:rsid w:val="001E3B79"/>
    <w:rsid w:val="001E7A43"/>
    <w:rsid w:val="001F4528"/>
    <w:rsid w:val="001F5338"/>
    <w:rsid w:val="002032DD"/>
    <w:rsid w:val="00204838"/>
    <w:rsid w:val="002064E2"/>
    <w:rsid w:val="002078C2"/>
    <w:rsid w:val="002149A4"/>
    <w:rsid w:val="00216693"/>
    <w:rsid w:val="0022121E"/>
    <w:rsid w:val="00224586"/>
    <w:rsid w:val="00224EDB"/>
    <w:rsid w:val="002403CD"/>
    <w:rsid w:val="00252576"/>
    <w:rsid w:val="00255FD8"/>
    <w:rsid w:val="00256E2E"/>
    <w:rsid w:val="00266859"/>
    <w:rsid w:val="002761EF"/>
    <w:rsid w:val="00281919"/>
    <w:rsid w:val="00290380"/>
    <w:rsid w:val="00292897"/>
    <w:rsid w:val="002937E3"/>
    <w:rsid w:val="002A0F48"/>
    <w:rsid w:val="002B78BA"/>
    <w:rsid w:val="002C0133"/>
    <w:rsid w:val="002C4F57"/>
    <w:rsid w:val="002C58AC"/>
    <w:rsid w:val="002C61FB"/>
    <w:rsid w:val="002E56B1"/>
    <w:rsid w:val="002F4384"/>
    <w:rsid w:val="002F6A58"/>
    <w:rsid w:val="00311154"/>
    <w:rsid w:val="0031379D"/>
    <w:rsid w:val="00320718"/>
    <w:rsid w:val="003260D9"/>
    <w:rsid w:val="00327168"/>
    <w:rsid w:val="003314BC"/>
    <w:rsid w:val="00332CEB"/>
    <w:rsid w:val="00337B78"/>
    <w:rsid w:val="00346AC0"/>
    <w:rsid w:val="003471AA"/>
    <w:rsid w:val="00347896"/>
    <w:rsid w:val="00364DBF"/>
    <w:rsid w:val="00367BD8"/>
    <w:rsid w:val="00370640"/>
    <w:rsid w:val="0037643D"/>
    <w:rsid w:val="003838C4"/>
    <w:rsid w:val="00385F7F"/>
    <w:rsid w:val="00391DEA"/>
    <w:rsid w:val="00396F9B"/>
    <w:rsid w:val="003A2FF0"/>
    <w:rsid w:val="003A327F"/>
    <w:rsid w:val="003B7A57"/>
    <w:rsid w:val="003C0193"/>
    <w:rsid w:val="003C2D99"/>
    <w:rsid w:val="003C7219"/>
    <w:rsid w:val="003C72ED"/>
    <w:rsid w:val="003D1971"/>
    <w:rsid w:val="003D5D2B"/>
    <w:rsid w:val="003E4958"/>
    <w:rsid w:val="00421ACC"/>
    <w:rsid w:val="00423554"/>
    <w:rsid w:val="00423E6D"/>
    <w:rsid w:val="00434334"/>
    <w:rsid w:val="004428D8"/>
    <w:rsid w:val="00444F55"/>
    <w:rsid w:val="00451C98"/>
    <w:rsid w:val="004564AA"/>
    <w:rsid w:val="00460ED5"/>
    <w:rsid w:val="0047499F"/>
    <w:rsid w:val="004813A7"/>
    <w:rsid w:val="00483F8A"/>
    <w:rsid w:val="00487EBB"/>
    <w:rsid w:val="0049072B"/>
    <w:rsid w:val="00496C37"/>
    <w:rsid w:val="004A0603"/>
    <w:rsid w:val="004A48C3"/>
    <w:rsid w:val="004A5FF5"/>
    <w:rsid w:val="004B6068"/>
    <w:rsid w:val="004C1DBA"/>
    <w:rsid w:val="004C3DF9"/>
    <w:rsid w:val="004C77A0"/>
    <w:rsid w:val="004D068E"/>
    <w:rsid w:val="004E3242"/>
    <w:rsid w:val="004E7A00"/>
    <w:rsid w:val="004F0AEC"/>
    <w:rsid w:val="004F43C2"/>
    <w:rsid w:val="004F59D8"/>
    <w:rsid w:val="00502BCD"/>
    <w:rsid w:val="0050713A"/>
    <w:rsid w:val="00511F0C"/>
    <w:rsid w:val="00523A0A"/>
    <w:rsid w:val="00531319"/>
    <w:rsid w:val="00547E01"/>
    <w:rsid w:val="005535D4"/>
    <w:rsid w:val="00553791"/>
    <w:rsid w:val="005542D9"/>
    <w:rsid w:val="00556DDC"/>
    <w:rsid w:val="00563C1E"/>
    <w:rsid w:val="005674B0"/>
    <w:rsid w:val="00580DC1"/>
    <w:rsid w:val="005833FA"/>
    <w:rsid w:val="00586036"/>
    <w:rsid w:val="005A42DE"/>
    <w:rsid w:val="005B54AE"/>
    <w:rsid w:val="005B6390"/>
    <w:rsid w:val="005C148A"/>
    <w:rsid w:val="005D21B1"/>
    <w:rsid w:val="005D4108"/>
    <w:rsid w:val="005E105A"/>
    <w:rsid w:val="005F28B8"/>
    <w:rsid w:val="005F5A26"/>
    <w:rsid w:val="005F71AD"/>
    <w:rsid w:val="006106E3"/>
    <w:rsid w:val="00610A12"/>
    <w:rsid w:val="0061238A"/>
    <w:rsid w:val="00614B9A"/>
    <w:rsid w:val="00626D97"/>
    <w:rsid w:val="006307A3"/>
    <w:rsid w:val="00630FCB"/>
    <w:rsid w:val="00632282"/>
    <w:rsid w:val="0063485A"/>
    <w:rsid w:val="00636FAD"/>
    <w:rsid w:val="0063791E"/>
    <w:rsid w:val="00642CE1"/>
    <w:rsid w:val="006430A8"/>
    <w:rsid w:val="006450DD"/>
    <w:rsid w:val="00653FE1"/>
    <w:rsid w:val="00656FE2"/>
    <w:rsid w:val="00664985"/>
    <w:rsid w:val="00674980"/>
    <w:rsid w:val="00675E66"/>
    <w:rsid w:val="00676FEE"/>
    <w:rsid w:val="00680787"/>
    <w:rsid w:val="00683487"/>
    <w:rsid w:val="00691BF0"/>
    <w:rsid w:val="006951F2"/>
    <w:rsid w:val="006A0582"/>
    <w:rsid w:val="006A1AA3"/>
    <w:rsid w:val="006A2816"/>
    <w:rsid w:val="006A6E40"/>
    <w:rsid w:val="006A767A"/>
    <w:rsid w:val="006B1C93"/>
    <w:rsid w:val="006B69DC"/>
    <w:rsid w:val="006B6DA1"/>
    <w:rsid w:val="006C0ABB"/>
    <w:rsid w:val="006C1EA6"/>
    <w:rsid w:val="006C386E"/>
    <w:rsid w:val="006D3785"/>
    <w:rsid w:val="006D7DD7"/>
    <w:rsid w:val="006D7F0F"/>
    <w:rsid w:val="006E3E43"/>
    <w:rsid w:val="006E47BA"/>
    <w:rsid w:val="006F06F0"/>
    <w:rsid w:val="006F5AD5"/>
    <w:rsid w:val="006F75C6"/>
    <w:rsid w:val="006F7691"/>
    <w:rsid w:val="00703330"/>
    <w:rsid w:val="00731D9D"/>
    <w:rsid w:val="00733173"/>
    <w:rsid w:val="007351D0"/>
    <w:rsid w:val="00745A56"/>
    <w:rsid w:val="00754D4E"/>
    <w:rsid w:val="00757645"/>
    <w:rsid w:val="00767A3C"/>
    <w:rsid w:val="0077492C"/>
    <w:rsid w:val="00776273"/>
    <w:rsid w:val="0078357B"/>
    <w:rsid w:val="007835F1"/>
    <w:rsid w:val="00784786"/>
    <w:rsid w:val="0079189F"/>
    <w:rsid w:val="007A0E4D"/>
    <w:rsid w:val="007D0010"/>
    <w:rsid w:val="007D5295"/>
    <w:rsid w:val="007D7291"/>
    <w:rsid w:val="007D7823"/>
    <w:rsid w:val="007E4ABA"/>
    <w:rsid w:val="007F7243"/>
    <w:rsid w:val="00800870"/>
    <w:rsid w:val="00800B9D"/>
    <w:rsid w:val="0080552F"/>
    <w:rsid w:val="00806C0D"/>
    <w:rsid w:val="008226DE"/>
    <w:rsid w:val="00836C11"/>
    <w:rsid w:val="008371FE"/>
    <w:rsid w:val="008442D6"/>
    <w:rsid w:val="008507CD"/>
    <w:rsid w:val="008512E5"/>
    <w:rsid w:val="00862950"/>
    <w:rsid w:val="00864DCF"/>
    <w:rsid w:val="00866071"/>
    <w:rsid w:val="008745C3"/>
    <w:rsid w:val="0088373E"/>
    <w:rsid w:val="00883E9E"/>
    <w:rsid w:val="00887324"/>
    <w:rsid w:val="00893CC9"/>
    <w:rsid w:val="008A2F98"/>
    <w:rsid w:val="008A7C8A"/>
    <w:rsid w:val="008B0A4B"/>
    <w:rsid w:val="008B2598"/>
    <w:rsid w:val="008B6F4C"/>
    <w:rsid w:val="008B7473"/>
    <w:rsid w:val="008C61D5"/>
    <w:rsid w:val="008C7182"/>
    <w:rsid w:val="008D2355"/>
    <w:rsid w:val="008E3FC0"/>
    <w:rsid w:val="008E69A5"/>
    <w:rsid w:val="00911FA8"/>
    <w:rsid w:val="00922E30"/>
    <w:rsid w:val="00925C44"/>
    <w:rsid w:val="00933AE3"/>
    <w:rsid w:val="009442E2"/>
    <w:rsid w:val="00955CEF"/>
    <w:rsid w:val="009609E2"/>
    <w:rsid w:val="009644EE"/>
    <w:rsid w:val="009710E9"/>
    <w:rsid w:val="00987E75"/>
    <w:rsid w:val="009927E4"/>
    <w:rsid w:val="009A6C80"/>
    <w:rsid w:val="009B298C"/>
    <w:rsid w:val="009B44DA"/>
    <w:rsid w:val="009B5FC9"/>
    <w:rsid w:val="009C3591"/>
    <w:rsid w:val="009C5EEF"/>
    <w:rsid w:val="009C65C5"/>
    <w:rsid w:val="009D1F7A"/>
    <w:rsid w:val="009D3A59"/>
    <w:rsid w:val="009E0634"/>
    <w:rsid w:val="00A166B5"/>
    <w:rsid w:val="00A16C71"/>
    <w:rsid w:val="00A2079C"/>
    <w:rsid w:val="00A23430"/>
    <w:rsid w:val="00A27837"/>
    <w:rsid w:val="00A34603"/>
    <w:rsid w:val="00A36656"/>
    <w:rsid w:val="00A418F6"/>
    <w:rsid w:val="00A43CDD"/>
    <w:rsid w:val="00A47F7E"/>
    <w:rsid w:val="00A6623C"/>
    <w:rsid w:val="00A721C4"/>
    <w:rsid w:val="00A728B2"/>
    <w:rsid w:val="00A72A02"/>
    <w:rsid w:val="00A91FD0"/>
    <w:rsid w:val="00A9747E"/>
    <w:rsid w:val="00AA4ECC"/>
    <w:rsid w:val="00AA59F7"/>
    <w:rsid w:val="00AB17D9"/>
    <w:rsid w:val="00AB78A0"/>
    <w:rsid w:val="00AB7962"/>
    <w:rsid w:val="00AB7E28"/>
    <w:rsid w:val="00AC3934"/>
    <w:rsid w:val="00AC4E3F"/>
    <w:rsid w:val="00AD40CA"/>
    <w:rsid w:val="00AD4ACB"/>
    <w:rsid w:val="00AE1E6F"/>
    <w:rsid w:val="00AE7D71"/>
    <w:rsid w:val="00AF0B81"/>
    <w:rsid w:val="00B114B1"/>
    <w:rsid w:val="00B1580B"/>
    <w:rsid w:val="00B324F9"/>
    <w:rsid w:val="00B44776"/>
    <w:rsid w:val="00B4665E"/>
    <w:rsid w:val="00B53CEE"/>
    <w:rsid w:val="00B5781D"/>
    <w:rsid w:val="00B600B0"/>
    <w:rsid w:val="00B714FE"/>
    <w:rsid w:val="00B91330"/>
    <w:rsid w:val="00B913C1"/>
    <w:rsid w:val="00B96136"/>
    <w:rsid w:val="00BC31C2"/>
    <w:rsid w:val="00BD001B"/>
    <w:rsid w:val="00BE109A"/>
    <w:rsid w:val="00BE6A63"/>
    <w:rsid w:val="00BE6DB6"/>
    <w:rsid w:val="00BF052E"/>
    <w:rsid w:val="00BF74D0"/>
    <w:rsid w:val="00C01A02"/>
    <w:rsid w:val="00C05DBB"/>
    <w:rsid w:val="00C06D4E"/>
    <w:rsid w:val="00C1300E"/>
    <w:rsid w:val="00C410A2"/>
    <w:rsid w:val="00C4117E"/>
    <w:rsid w:val="00C45CEE"/>
    <w:rsid w:val="00C53668"/>
    <w:rsid w:val="00C606D8"/>
    <w:rsid w:val="00C73142"/>
    <w:rsid w:val="00C769E0"/>
    <w:rsid w:val="00C77BC6"/>
    <w:rsid w:val="00C8010A"/>
    <w:rsid w:val="00CA06C5"/>
    <w:rsid w:val="00CA2C04"/>
    <w:rsid w:val="00CA674C"/>
    <w:rsid w:val="00CB3B85"/>
    <w:rsid w:val="00CB4643"/>
    <w:rsid w:val="00CE02DE"/>
    <w:rsid w:val="00CE3C7E"/>
    <w:rsid w:val="00CE59E0"/>
    <w:rsid w:val="00CF3F6A"/>
    <w:rsid w:val="00D077F7"/>
    <w:rsid w:val="00D15A9B"/>
    <w:rsid w:val="00D20314"/>
    <w:rsid w:val="00D222CF"/>
    <w:rsid w:val="00D40AFF"/>
    <w:rsid w:val="00D50E66"/>
    <w:rsid w:val="00D60ECE"/>
    <w:rsid w:val="00D6554F"/>
    <w:rsid w:val="00D67BE2"/>
    <w:rsid w:val="00D748CF"/>
    <w:rsid w:val="00D807D3"/>
    <w:rsid w:val="00D81BC8"/>
    <w:rsid w:val="00D82776"/>
    <w:rsid w:val="00D858D5"/>
    <w:rsid w:val="00D85BF7"/>
    <w:rsid w:val="00D912B2"/>
    <w:rsid w:val="00D91CFB"/>
    <w:rsid w:val="00D9401C"/>
    <w:rsid w:val="00DA6C83"/>
    <w:rsid w:val="00DB015B"/>
    <w:rsid w:val="00DB36C9"/>
    <w:rsid w:val="00DD0D25"/>
    <w:rsid w:val="00DD3032"/>
    <w:rsid w:val="00DD4088"/>
    <w:rsid w:val="00DD7E6C"/>
    <w:rsid w:val="00DE0E2C"/>
    <w:rsid w:val="00DE14F4"/>
    <w:rsid w:val="00DE30AB"/>
    <w:rsid w:val="00DF22DB"/>
    <w:rsid w:val="00DF24A9"/>
    <w:rsid w:val="00DF2F1B"/>
    <w:rsid w:val="00DF6032"/>
    <w:rsid w:val="00E0409E"/>
    <w:rsid w:val="00E04E58"/>
    <w:rsid w:val="00E1164D"/>
    <w:rsid w:val="00E17968"/>
    <w:rsid w:val="00E24537"/>
    <w:rsid w:val="00E27C00"/>
    <w:rsid w:val="00E3046E"/>
    <w:rsid w:val="00E36F63"/>
    <w:rsid w:val="00E40510"/>
    <w:rsid w:val="00E416BE"/>
    <w:rsid w:val="00E4247D"/>
    <w:rsid w:val="00E4445F"/>
    <w:rsid w:val="00E4547C"/>
    <w:rsid w:val="00E45837"/>
    <w:rsid w:val="00E536B7"/>
    <w:rsid w:val="00E546AF"/>
    <w:rsid w:val="00E547C6"/>
    <w:rsid w:val="00E64FEA"/>
    <w:rsid w:val="00E81945"/>
    <w:rsid w:val="00E82631"/>
    <w:rsid w:val="00E83725"/>
    <w:rsid w:val="00E851BF"/>
    <w:rsid w:val="00E86371"/>
    <w:rsid w:val="00EA2C8C"/>
    <w:rsid w:val="00EA6206"/>
    <w:rsid w:val="00EA6A65"/>
    <w:rsid w:val="00EB031A"/>
    <w:rsid w:val="00EB31F4"/>
    <w:rsid w:val="00EB34C9"/>
    <w:rsid w:val="00EB50E6"/>
    <w:rsid w:val="00EB5F29"/>
    <w:rsid w:val="00EB5FA0"/>
    <w:rsid w:val="00EB6AAF"/>
    <w:rsid w:val="00ED57E0"/>
    <w:rsid w:val="00EE1FBC"/>
    <w:rsid w:val="00EF6410"/>
    <w:rsid w:val="00F02A41"/>
    <w:rsid w:val="00F05819"/>
    <w:rsid w:val="00F15FD4"/>
    <w:rsid w:val="00F16781"/>
    <w:rsid w:val="00F33DF1"/>
    <w:rsid w:val="00F34BFE"/>
    <w:rsid w:val="00F37D6F"/>
    <w:rsid w:val="00F37D9C"/>
    <w:rsid w:val="00F432A3"/>
    <w:rsid w:val="00F45422"/>
    <w:rsid w:val="00F45876"/>
    <w:rsid w:val="00F47459"/>
    <w:rsid w:val="00F51D6E"/>
    <w:rsid w:val="00F523DE"/>
    <w:rsid w:val="00F60164"/>
    <w:rsid w:val="00F6257C"/>
    <w:rsid w:val="00F63352"/>
    <w:rsid w:val="00F73ECB"/>
    <w:rsid w:val="00F7687A"/>
    <w:rsid w:val="00F830AE"/>
    <w:rsid w:val="00F8539E"/>
    <w:rsid w:val="00F90366"/>
    <w:rsid w:val="00FA1E33"/>
    <w:rsid w:val="00FA7ED3"/>
    <w:rsid w:val="00FB04C6"/>
    <w:rsid w:val="00FB083B"/>
    <w:rsid w:val="00FC0D94"/>
    <w:rsid w:val="00FC2F92"/>
    <w:rsid w:val="00FD0AE8"/>
    <w:rsid w:val="00FE5554"/>
    <w:rsid w:val="01B30E18"/>
    <w:rsid w:val="0343D564"/>
    <w:rsid w:val="03F19BB5"/>
    <w:rsid w:val="048212B1"/>
    <w:rsid w:val="07D9376B"/>
    <w:rsid w:val="097F1478"/>
    <w:rsid w:val="0DC8369C"/>
    <w:rsid w:val="113AC6B4"/>
    <w:rsid w:val="1200ABF7"/>
    <w:rsid w:val="141102DD"/>
    <w:rsid w:val="159104AC"/>
    <w:rsid w:val="16CB0EEB"/>
    <w:rsid w:val="17344A86"/>
    <w:rsid w:val="18315DC7"/>
    <w:rsid w:val="18A158EA"/>
    <w:rsid w:val="1B67833C"/>
    <w:rsid w:val="1D85D323"/>
    <w:rsid w:val="1EAA523E"/>
    <w:rsid w:val="20BD73E5"/>
    <w:rsid w:val="220C686A"/>
    <w:rsid w:val="24F7D354"/>
    <w:rsid w:val="270B03A5"/>
    <w:rsid w:val="2812D1F3"/>
    <w:rsid w:val="28513484"/>
    <w:rsid w:val="28DE3FA8"/>
    <w:rsid w:val="29A63D75"/>
    <w:rsid w:val="29E4E610"/>
    <w:rsid w:val="2A67E36F"/>
    <w:rsid w:val="2ACF5B38"/>
    <w:rsid w:val="2E2D070D"/>
    <w:rsid w:val="2E4AFD60"/>
    <w:rsid w:val="302FE1D3"/>
    <w:rsid w:val="30663E93"/>
    <w:rsid w:val="314B5430"/>
    <w:rsid w:val="3165C8E8"/>
    <w:rsid w:val="316B75B0"/>
    <w:rsid w:val="31EADB70"/>
    <w:rsid w:val="333CD4E5"/>
    <w:rsid w:val="35137EB8"/>
    <w:rsid w:val="3604E8BE"/>
    <w:rsid w:val="37E1273D"/>
    <w:rsid w:val="3A3D5425"/>
    <w:rsid w:val="3DA394E6"/>
    <w:rsid w:val="40458073"/>
    <w:rsid w:val="40CC6537"/>
    <w:rsid w:val="41C3F168"/>
    <w:rsid w:val="425DDE4C"/>
    <w:rsid w:val="438DD3E0"/>
    <w:rsid w:val="45962C00"/>
    <w:rsid w:val="490D8935"/>
    <w:rsid w:val="4A2DDAF9"/>
    <w:rsid w:val="4A708D8F"/>
    <w:rsid w:val="4AA70BB9"/>
    <w:rsid w:val="4BE90C16"/>
    <w:rsid w:val="4BF3BFA3"/>
    <w:rsid w:val="4D48397A"/>
    <w:rsid w:val="4E30B1F5"/>
    <w:rsid w:val="4FE3E42B"/>
    <w:rsid w:val="510012B2"/>
    <w:rsid w:val="51F9A5C1"/>
    <w:rsid w:val="5218805C"/>
    <w:rsid w:val="54BD17C5"/>
    <w:rsid w:val="54E3F6C2"/>
    <w:rsid w:val="55416E3A"/>
    <w:rsid w:val="569FD6E3"/>
    <w:rsid w:val="572B7FB0"/>
    <w:rsid w:val="574AD1E6"/>
    <w:rsid w:val="57CAEED3"/>
    <w:rsid w:val="590146CE"/>
    <w:rsid w:val="5918081D"/>
    <w:rsid w:val="595CFFA1"/>
    <w:rsid w:val="5DC90890"/>
    <w:rsid w:val="5E4059BA"/>
    <w:rsid w:val="5FFB19B9"/>
    <w:rsid w:val="601CEDDD"/>
    <w:rsid w:val="606C88F0"/>
    <w:rsid w:val="61152DD6"/>
    <w:rsid w:val="617F5C9A"/>
    <w:rsid w:val="61F84A8B"/>
    <w:rsid w:val="624D5B2E"/>
    <w:rsid w:val="62C389FF"/>
    <w:rsid w:val="63850D08"/>
    <w:rsid w:val="64A016EF"/>
    <w:rsid w:val="6520DD69"/>
    <w:rsid w:val="6554A092"/>
    <w:rsid w:val="660AC681"/>
    <w:rsid w:val="663E4DDA"/>
    <w:rsid w:val="6652EE22"/>
    <w:rsid w:val="6780A9A7"/>
    <w:rsid w:val="697630CE"/>
    <w:rsid w:val="6AE30249"/>
    <w:rsid w:val="6C26FD6D"/>
    <w:rsid w:val="6C3D9DB2"/>
    <w:rsid w:val="6E511897"/>
    <w:rsid w:val="6E843EAD"/>
    <w:rsid w:val="6FE87647"/>
    <w:rsid w:val="70C604C3"/>
    <w:rsid w:val="71E5B51E"/>
    <w:rsid w:val="7306105C"/>
    <w:rsid w:val="730ACE95"/>
    <w:rsid w:val="73F4A047"/>
    <w:rsid w:val="749051DF"/>
    <w:rsid w:val="76D8DA63"/>
    <w:rsid w:val="76E1B4D6"/>
    <w:rsid w:val="772C4109"/>
    <w:rsid w:val="78360CC9"/>
    <w:rsid w:val="78E23956"/>
    <w:rsid w:val="7AB780E3"/>
    <w:rsid w:val="7AF2CDF8"/>
    <w:rsid w:val="7B6625A7"/>
    <w:rsid w:val="7E04C8C3"/>
    <w:rsid w:val="7EC49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BB2F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416BE"/>
    <w:pPr>
      <w:jc w:val="center"/>
      <w:outlineLvl w:val="0"/>
    </w:pPr>
    <w:rPr>
      <w:rFonts w:ascii="Arial" w:hAnsi="Arial" w:cs="Arial"/>
      <w:b/>
      <w:bCs/>
      <w:noProof/>
      <w:sz w:val="32"/>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E416BE"/>
    <w:rPr>
      <w:rFonts w:ascii="Arial" w:hAnsi="Arial" w:cs="Arial"/>
      <w:b/>
      <w:bCs/>
      <w:noProof/>
      <w:sz w:val="32"/>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Revision">
    <w:name w:val="Revision"/>
    <w:hidden/>
    <w:uiPriority w:val="99"/>
    <w:semiHidden/>
    <w:rsid w:val="001D6AC8"/>
    <w:rPr>
      <w:sz w:val="24"/>
      <w:szCs w:val="24"/>
    </w:rPr>
  </w:style>
  <w:style w:type="character" w:styleId="Mention">
    <w:name w:val="Mention"/>
    <w:basedOn w:val="DefaultParagraphFont"/>
    <w:uiPriority w:val="99"/>
    <w:unhideWhenUsed/>
    <w:rsid w:val="002E56B1"/>
    <w:rPr>
      <w:color w:val="2B579A"/>
      <w:shd w:val="clear" w:color="auto" w:fill="E1DFDD"/>
    </w:rPr>
  </w:style>
  <w:style w:type="paragraph" w:styleId="ListParagraph">
    <w:name w:val="List Paragraph"/>
    <w:basedOn w:val="Normal"/>
    <w:uiPriority w:val="34"/>
    <w:qFormat/>
    <w:rsid w:val="00E40510"/>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5535D4"/>
    <w:rPr>
      <w:sz w:val="24"/>
      <w:szCs w:val="24"/>
    </w:rPr>
  </w:style>
  <w:style w:type="character" w:customStyle="1" w:styleId="FooterChar">
    <w:name w:val="Footer Char"/>
    <w:basedOn w:val="DefaultParagraphFont"/>
    <w:link w:val="Footer"/>
    <w:rsid w:val="005535D4"/>
    <w:rPr>
      <w:sz w:val="24"/>
      <w:szCs w:val="24"/>
    </w:rPr>
  </w:style>
  <w:style w:type="character" w:customStyle="1" w:styleId="normaltextrun">
    <w:name w:val="normaltextrun"/>
    <w:basedOn w:val="DefaultParagraphFont"/>
    <w:rsid w:val="0055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7737-6124-47CA-AD9C-F7D66074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6331</Words>
  <Characters>33943</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Mathematics Criteria Map Template - Instructional Materials (CA Dept of Education)</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Criteria Map Template - Instructional Materials (CA Dept of Education)</dc:title>
  <dc:subject>Criteria Map Template for the 2025 Mathematics Instructional Materials Adoption.</dc:subject>
  <dc:creator/>
  <cp:keywords/>
  <dc:description/>
  <cp:lastModifiedBy/>
  <cp:revision>1</cp:revision>
  <dcterms:created xsi:type="dcterms:W3CDTF">2025-03-27T17:36:00Z</dcterms:created>
  <dcterms:modified xsi:type="dcterms:W3CDTF">2025-04-18T17:21:00Z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a18df4c6b224b1448642c1e2f9c3ad41919c172ba14df8d497e362af7c1c7a85</vt:lpwstr>
  </property>
</Properties>
</file>